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5126C5" w:rsidTr="00813735" w14:paraId="049E3FF6" wp14:textId="77777777">
        <w:tc>
          <w:tcPr>
            <w:tcW w:w="1799" w:type="dxa"/>
            <w:gridSpan w:val="3"/>
          </w:tcPr>
          <w:p w:rsidRPr="00904DFE" w:rsidR="005126C5" w:rsidP="00813735" w:rsidRDefault="005126C5"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5126C5" w:rsidP="00813735" w:rsidRDefault="005126C5" w14:paraId="195285B1" wp14:textId="77777777">
            <w:pPr>
              <w:spacing w:line="264" w:lineRule="auto"/>
              <w:rPr>
                <w:rFonts w:ascii="Calibri" w:hAnsi="Calibri" w:cs="Calibri"/>
                <w:sz w:val="22"/>
                <w:szCs w:val="22"/>
              </w:rPr>
            </w:pPr>
            <w:r w:rsidRPr="00904DFE">
              <w:rPr>
                <w:rFonts w:ascii="Calibri" w:hAnsi="Calibri" w:cs="Calibri"/>
                <w:bCs/>
                <w:sz w:val="22"/>
                <w:szCs w:val="22"/>
              </w:rPr>
              <w:t>Anatomija in fiziologija v edukaciji</w:t>
            </w:r>
          </w:p>
        </w:tc>
      </w:tr>
      <w:tr xmlns:wp14="http://schemas.microsoft.com/office/word/2010/wordml" w:rsidRPr="00904DFE" w:rsidR="005126C5" w:rsidTr="00813735" w14:paraId="26013048" wp14:textId="77777777">
        <w:tc>
          <w:tcPr>
            <w:tcW w:w="1799" w:type="dxa"/>
            <w:gridSpan w:val="3"/>
          </w:tcPr>
          <w:p w:rsidRPr="00904DFE" w:rsidR="005126C5" w:rsidP="00813735" w:rsidRDefault="005126C5"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5126C5" w:rsidP="00813735" w:rsidRDefault="005126C5" w14:paraId="75E6E6B4" wp14:textId="77777777">
            <w:pPr>
              <w:spacing w:line="264" w:lineRule="auto"/>
              <w:rPr>
                <w:rFonts w:ascii="Calibri" w:hAnsi="Calibri" w:cs="Calibri"/>
                <w:sz w:val="22"/>
                <w:szCs w:val="22"/>
              </w:rPr>
            </w:pPr>
            <w:proofErr w:type="spellStart"/>
            <w:r w:rsidRPr="00904DFE">
              <w:rPr>
                <w:rFonts w:ascii="Calibri" w:hAnsi="Calibri" w:cs="Calibri"/>
                <w:sz w:val="22"/>
                <w:szCs w:val="22"/>
              </w:rPr>
              <w:t>Anatomy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Physiology</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Education</w:t>
            </w:r>
            <w:proofErr w:type="spellEnd"/>
          </w:p>
        </w:tc>
      </w:tr>
      <w:tr xmlns:wp14="http://schemas.microsoft.com/office/word/2010/wordml" w:rsidRPr="00904DFE" w:rsidR="005126C5" w:rsidTr="00813735" w14:paraId="672A6659" wp14:textId="77777777">
        <w:tc>
          <w:tcPr>
            <w:tcW w:w="3307" w:type="dxa"/>
            <w:gridSpan w:val="5"/>
            <w:vAlign w:val="center"/>
          </w:tcPr>
          <w:p w:rsidRPr="00904DFE" w:rsidR="005126C5" w:rsidP="00813735" w:rsidRDefault="005126C5" w14:paraId="0A37501D" wp14:textId="77777777">
            <w:pPr>
              <w:spacing w:line="264" w:lineRule="auto"/>
              <w:jc w:val="center"/>
              <w:rPr>
                <w:rFonts w:ascii="Calibri" w:hAnsi="Calibri" w:cs="Calibri"/>
                <w:b/>
                <w:sz w:val="22"/>
                <w:szCs w:val="22"/>
              </w:rPr>
            </w:pPr>
          </w:p>
        </w:tc>
        <w:tc>
          <w:tcPr>
            <w:tcW w:w="3401" w:type="dxa"/>
            <w:gridSpan w:val="8"/>
            <w:vAlign w:val="center"/>
          </w:tcPr>
          <w:p w:rsidRPr="00904DFE" w:rsidR="005126C5" w:rsidP="00813735" w:rsidRDefault="005126C5" w14:paraId="5DAB6C7B" wp14:textId="77777777">
            <w:pPr>
              <w:spacing w:line="264" w:lineRule="auto"/>
              <w:jc w:val="center"/>
              <w:rPr>
                <w:rFonts w:ascii="Calibri" w:hAnsi="Calibri" w:cs="Calibri"/>
                <w:b/>
                <w:sz w:val="22"/>
                <w:szCs w:val="22"/>
              </w:rPr>
            </w:pPr>
          </w:p>
        </w:tc>
        <w:tc>
          <w:tcPr>
            <w:tcW w:w="1558" w:type="dxa"/>
            <w:gridSpan w:val="2"/>
            <w:vAlign w:val="center"/>
          </w:tcPr>
          <w:p w:rsidRPr="00904DFE" w:rsidR="005126C5" w:rsidP="00813735" w:rsidRDefault="005126C5" w14:paraId="02EB378F" wp14:textId="77777777">
            <w:pPr>
              <w:spacing w:line="264" w:lineRule="auto"/>
              <w:jc w:val="center"/>
              <w:rPr>
                <w:rFonts w:ascii="Calibri" w:hAnsi="Calibri" w:cs="Calibri"/>
                <w:b/>
                <w:sz w:val="22"/>
                <w:szCs w:val="22"/>
              </w:rPr>
            </w:pPr>
          </w:p>
        </w:tc>
        <w:tc>
          <w:tcPr>
            <w:tcW w:w="1424" w:type="dxa"/>
            <w:gridSpan w:val="3"/>
            <w:vAlign w:val="center"/>
          </w:tcPr>
          <w:p w:rsidRPr="00904DFE" w:rsidR="005126C5" w:rsidP="00813735" w:rsidRDefault="005126C5" w14:paraId="6A05A809" wp14:textId="77777777">
            <w:pPr>
              <w:spacing w:line="264" w:lineRule="auto"/>
              <w:jc w:val="center"/>
              <w:rPr>
                <w:rFonts w:ascii="Calibri" w:hAnsi="Calibri" w:cs="Calibri"/>
                <w:b/>
                <w:sz w:val="22"/>
                <w:szCs w:val="22"/>
              </w:rPr>
            </w:pPr>
          </w:p>
        </w:tc>
      </w:tr>
      <w:tr xmlns:wp14="http://schemas.microsoft.com/office/word/2010/wordml" w:rsidRPr="00904DFE" w:rsidR="005126C5" w:rsidTr="00813735" w14:paraId="3FD1BE3F" wp14:textId="77777777">
        <w:tc>
          <w:tcPr>
            <w:tcW w:w="3307" w:type="dxa"/>
            <w:gridSpan w:val="5"/>
            <w:tcBorders>
              <w:top w:val="nil"/>
              <w:left w:val="nil"/>
              <w:bottom w:val="single" w:color="auto" w:sz="4" w:space="0"/>
              <w:right w:val="nil"/>
            </w:tcBorders>
            <w:vAlign w:val="center"/>
          </w:tcPr>
          <w:p w:rsidRPr="00904DFE" w:rsidR="005126C5" w:rsidP="00813735" w:rsidRDefault="005126C5"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5126C5" w:rsidP="00813735" w:rsidRDefault="005126C5"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5126C5" w:rsidP="00813735" w:rsidRDefault="005126C5"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5126C5" w:rsidP="00813735" w:rsidRDefault="005126C5"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5126C5" w:rsidP="00813735" w:rsidRDefault="005126C5"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5126C5" w:rsidP="00813735" w:rsidRDefault="005126C5"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5126C5" w:rsidP="00813735" w:rsidRDefault="005126C5"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5126C5" w:rsidP="00813735" w:rsidRDefault="005126C5"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5126C5" w:rsidTr="00813735" w14:paraId="6F22B2A6"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135CBF0" wp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7886996" wp14:textId="77777777">
            <w:pPr>
              <w:spacing w:line="264" w:lineRule="auto"/>
              <w:jc w:val="center"/>
              <w:rPr>
                <w:rFonts w:ascii="Calibri" w:hAnsi="Calibri" w:cs="Calibri"/>
                <w:bCs/>
                <w:sz w:val="22"/>
                <w:szCs w:val="22"/>
              </w:rPr>
            </w:pPr>
            <w:r w:rsidRPr="00904DFE">
              <w:rPr>
                <w:rFonts w:ascii="Calibri" w:hAnsi="Calibri" w:cs="Calibri"/>
                <w:bCs/>
                <w:sz w:val="22"/>
                <w:szCs w:val="22"/>
              </w:rPr>
              <w:t>2.</w:t>
            </w:r>
          </w:p>
        </w:tc>
      </w:tr>
      <w:tr xmlns:wp14="http://schemas.microsoft.com/office/word/2010/wordml" w:rsidRPr="00904DFE" w:rsidR="005126C5" w:rsidTr="00813735" w14:paraId="34D3911E"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D379AE9" wp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7C1ED1BB" wp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r>
      <w:tr xmlns:wp14="http://schemas.microsoft.com/office/word/2010/wordml" w:rsidRPr="00904DFE" w:rsidR="005126C5" w:rsidTr="00813735" w14:paraId="5A39BBE3" wp14:textId="77777777">
        <w:trPr>
          <w:trHeight w:val="103"/>
        </w:trPr>
        <w:tc>
          <w:tcPr>
            <w:tcW w:w="9690" w:type="dxa"/>
            <w:gridSpan w:val="18"/>
          </w:tcPr>
          <w:p w:rsidRPr="00904DFE" w:rsidR="005126C5" w:rsidP="00813735" w:rsidRDefault="005126C5" w14:paraId="41C8F396" wp14:textId="77777777">
            <w:pPr>
              <w:spacing w:line="264" w:lineRule="auto"/>
              <w:rPr>
                <w:rFonts w:ascii="Calibri" w:hAnsi="Calibri" w:cs="Calibri"/>
                <w:b/>
                <w:bCs/>
                <w:sz w:val="22"/>
                <w:szCs w:val="22"/>
              </w:rPr>
            </w:pPr>
          </w:p>
        </w:tc>
      </w:tr>
      <w:tr xmlns:wp14="http://schemas.microsoft.com/office/word/2010/wordml" w:rsidRPr="00904DFE" w:rsidR="005126C5" w:rsidTr="00813735" w14:paraId="51F7BC36" wp14:textId="77777777">
        <w:tc>
          <w:tcPr>
            <w:tcW w:w="5718" w:type="dxa"/>
            <w:gridSpan w:val="12"/>
            <w:tcBorders>
              <w:top w:val="nil"/>
              <w:left w:val="nil"/>
              <w:bottom w:val="nil"/>
              <w:right w:val="single" w:color="auto" w:sz="4" w:space="0"/>
            </w:tcBorders>
          </w:tcPr>
          <w:p w:rsidRPr="00904DFE" w:rsidR="005126C5" w:rsidP="00813735" w:rsidRDefault="005126C5"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5126C5" w:rsidP="00813735" w:rsidRDefault="005126C5"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5126C5" w:rsidTr="00813735" w14:paraId="72A3D3EC" wp14:textId="77777777">
        <w:tc>
          <w:tcPr>
            <w:tcW w:w="5718" w:type="dxa"/>
            <w:gridSpan w:val="12"/>
          </w:tcPr>
          <w:p w:rsidRPr="00904DFE" w:rsidR="005126C5" w:rsidP="00813735" w:rsidRDefault="005126C5" w14:paraId="0D0B940D"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5126C5" w:rsidP="00813735" w:rsidRDefault="005126C5" w14:paraId="0E27B00A" wp14:textId="77777777">
            <w:pPr>
              <w:spacing w:line="264" w:lineRule="auto"/>
              <w:rPr>
                <w:rFonts w:ascii="Calibri" w:hAnsi="Calibri" w:cs="Calibri"/>
                <w:sz w:val="22"/>
                <w:szCs w:val="22"/>
              </w:rPr>
            </w:pPr>
          </w:p>
        </w:tc>
      </w:tr>
      <w:tr xmlns:wp14="http://schemas.microsoft.com/office/word/2010/wordml" w:rsidRPr="00904DFE" w:rsidR="005126C5" w:rsidTr="00813735" w14:paraId="758F0D0F" wp14:textId="77777777">
        <w:tc>
          <w:tcPr>
            <w:tcW w:w="5718" w:type="dxa"/>
            <w:gridSpan w:val="12"/>
            <w:tcBorders>
              <w:top w:val="nil"/>
              <w:left w:val="nil"/>
              <w:bottom w:val="nil"/>
              <w:right w:val="single" w:color="auto" w:sz="4" w:space="0"/>
            </w:tcBorders>
          </w:tcPr>
          <w:p w:rsidRPr="00904DFE" w:rsidR="005126C5" w:rsidP="00813735" w:rsidRDefault="005126C5"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5126C5" w:rsidP="00813735" w:rsidRDefault="005126C5" w14:paraId="60061E4C" wp14:textId="77777777">
            <w:pPr>
              <w:spacing w:line="264" w:lineRule="auto"/>
              <w:rPr>
                <w:rFonts w:ascii="Calibri" w:hAnsi="Calibri" w:cs="Calibri"/>
                <w:sz w:val="22"/>
                <w:szCs w:val="22"/>
              </w:rPr>
            </w:pPr>
          </w:p>
        </w:tc>
      </w:tr>
      <w:tr xmlns:wp14="http://schemas.microsoft.com/office/word/2010/wordml" w:rsidRPr="00904DFE" w:rsidR="005126C5" w:rsidTr="00813735" w14:paraId="44EAFD9C" wp14:textId="77777777">
        <w:tc>
          <w:tcPr>
            <w:tcW w:w="9690" w:type="dxa"/>
            <w:gridSpan w:val="18"/>
          </w:tcPr>
          <w:p w:rsidRPr="00904DFE" w:rsidR="005126C5" w:rsidP="00813735" w:rsidRDefault="005126C5" w14:paraId="4B94D5A5" wp14:textId="77777777">
            <w:pPr>
              <w:spacing w:line="264" w:lineRule="auto"/>
              <w:rPr>
                <w:rFonts w:ascii="Calibri" w:hAnsi="Calibri" w:cs="Calibri"/>
                <w:sz w:val="22"/>
                <w:szCs w:val="22"/>
              </w:rPr>
            </w:pPr>
          </w:p>
        </w:tc>
      </w:tr>
      <w:tr xmlns:wp14="http://schemas.microsoft.com/office/word/2010/wordml" w:rsidRPr="00904DFE" w:rsidR="005126C5" w:rsidTr="00813735" w14:paraId="3AC8AD8C" wp14:textId="77777777">
        <w:tc>
          <w:tcPr>
            <w:tcW w:w="1410" w:type="dxa"/>
            <w:tcBorders>
              <w:top w:val="nil"/>
              <w:left w:val="nil"/>
              <w:bottom w:val="single" w:color="auto" w:sz="4" w:space="0"/>
              <w:right w:val="nil"/>
            </w:tcBorders>
            <w:vAlign w:val="center"/>
          </w:tcPr>
          <w:p w:rsidRPr="00904DFE" w:rsidR="005126C5" w:rsidP="00813735" w:rsidRDefault="005126C5"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5126C5" w:rsidP="00813735" w:rsidRDefault="005126C5"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5126C5" w:rsidP="00813735" w:rsidRDefault="005126C5"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5126C5" w:rsidP="00813735" w:rsidRDefault="005126C5"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5126C5" w:rsidP="00813735" w:rsidRDefault="005126C5"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5126C5" w:rsidP="00813735" w:rsidRDefault="005126C5"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5126C5" w:rsidP="00813735" w:rsidRDefault="005126C5"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5126C5" w:rsidP="00813735" w:rsidRDefault="005126C5"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5126C5" w:rsidP="00813735" w:rsidRDefault="005126C5"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5126C5" w:rsidP="00813735" w:rsidRDefault="005126C5"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5126C5" w:rsidP="00813735" w:rsidRDefault="005126C5"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5126C5" w:rsidP="00813735" w:rsidRDefault="005126C5" w14:paraId="3DEEC669"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5126C5" w:rsidP="00813735" w:rsidRDefault="005126C5"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5126C5" w:rsidTr="00813735" w14:paraId="09D4C153" wp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3FBD11F" wp14:textId="77777777">
            <w:pPr>
              <w:spacing w:line="264" w:lineRule="auto"/>
              <w:jc w:val="center"/>
              <w:rPr>
                <w:rFonts w:ascii="Calibri" w:hAnsi="Calibri" w:cs="Calibri"/>
                <w:bCs/>
                <w:sz w:val="22"/>
                <w:szCs w:val="22"/>
              </w:rPr>
            </w:pPr>
            <w:r w:rsidRPr="00904DFE">
              <w:rPr>
                <w:rFonts w:ascii="Calibri" w:hAnsi="Calibri" w:cs="Calibri"/>
                <w:bCs/>
                <w:sz w:val="22"/>
                <w:szCs w:val="22"/>
              </w:rPr>
              <w:t>45</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F64F08B"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5B1457B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5126C5" w:rsidP="00813735" w:rsidRDefault="005126C5" w14:paraId="3656B9AB"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5126C5" w:rsidTr="00813735" w14:paraId="45FB0818" wp14:textId="77777777">
        <w:tc>
          <w:tcPr>
            <w:tcW w:w="9690" w:type="dxa"/>
            <w:gridSpan w:val="18"/>
          </w:tcPr>
          <w:p w:rsidRPr="00904DFE" w:rsidR="005126C5" w:rsidP="00813735" w:rsidRDefault="005126C5" w14:paraId="049F31CB" wp14:textId="77777777">
            <w:pPr>
              <w:spacing w:line="264" w:lineRule="auto"/>
              <w:rPr>
                <w:rFonts w:ascii="Calibri" w:hAnsi="Calibri" w:cs="Calibri"/>
                <w:b/>
                <w:bCs/>
                <w:sz w:val="22"/>
                <w:szCs w:val="22"/>
              </w:rPr>
            </w:pPr>
          </w:p>
        </w:tc>
      </w:tr>
      <w:tr xmlns:wp14="http://schemas.microsoft.com/office/word/2010/wordml" w:rsidRPr="00904DFE" w:rsidR="005126C5" w:rsidTr="00813735" w14:paraId="0C3FB27F" wp14:textId="77777777">
        <w:tc>
          <w:tcPr>
            <w:tcW w:w="3307" w:type="dxa"/>
            <w:gridSpan w:val="5"/>
          </w:tcPr>
          <w:p w:rsidRPr="00904DFE" w:rsidR="005126C5" w:rsidP="00813735" w:rsidRDefault="005126C5"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5126C5" w:rsidP="00813735" w:rsidRDefault="005126C5" w14:paraId="2CA7A908" wp14:textId="77777777">
            <w:pPr>
              <w:spacing w:line="264" w:lineRule="auto"/>
              <w:rPr>
                <w:rFonts w:ascii="Calibri" w:hAnsi="Calibri" w:cs="Calibri"/>
                <w:sz w:val="22"/>
                <w:szCs w:val="22"/>
              </w:rPr>
            </w:pPr>
            <w:r w:rsidRPr="00904DFE">
              <w:rPr>
                <w:rFonts w:ascii="Calibri" w:hAnsi="Calibri" w:cs="Calibri"/>
                <w:sz w:val="22"/>
                <w:szCs w:val="22"/>
              </w:rPr>
              <w:t xml:space="preserve">prof. dr. Andrej </w:t>
            </w:r>
            <w:proofErr w:type="spellStart"/>
            <w:r w:rsidRPr="00904DFE">
              <w:rPr>
                <w:rFonts w:ascii="Calibri" w:hAnsi="Calibri" w:cs="Calibri"/>
                <w:sz w:val="22"/>
                <w:szCs w:val="22"/>
              </w:rPr>
              <w:t>Cör</w:t>
            </w:r>
            <w:proofErr w:type="spellEnd"/>
            <w:r w:rsidRPr="00904DFE">
              <w:rPr>
                <w:rFonts w:ascii="Calibri" w:hAnsi="Calibri" w:cs="Calibri"/>
                <w:sz w:val="22"/>
                <w:szCs w:val="22"/>
              </w:rPr>
              <w:t xml:space="preserve"> / Prof. Andrej </w:t>
            </w:r>
            <w:proofErr w:type="spellStart"/>
            <w:r w:rsidRPr="00904DFE">
              <w:rPr>
                <w:rFonts w:ascii="Calibri" w:hAnsi="Calibri" w:cs="Calibri"/>
                <w:sz w:val="22"/>
                <w:szCs w:val="22"/>
              </w:rPr>
              <w:t>Cör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PhD</w:t>
            </w:r>
            <w:proofErr w:type="spellEnd"/>
          </w:p>
        </w:tc>
      </w:tr>
      <w:tr xmlns:wp14="http://schemas.microsoft.com/office/word/2010/wordml" w:rsidRPr="00904DFE" w:rsidR="005126C5" w:rsidTr="00813735" w14:paraId="53128261" wp14:textId="77777777">
        <w:tc>
          <w:tcPr>
            <w:tcW w:w="9690" w:type="dxa"/>
            <w:gridSpan w:val="18"/>
          </w:tcPr>
          <w:p w:rsidRPr="00904DFE" w:rsidR="005126C5" w:rsidP="00813735" w:rsidRDefault="005126C5" w14:paraId="62486C05" wp14:textId="77777777">
            <w:pPr>
              <w:spacing w:line="264" w:lineRule="auto"/>
              <w:jc w:val="both"/>
              <w:rPr>
                <w:rFonts w:ascii="Calibri" w:hAnsi="Calibri" w:cs="Calibri"/>
                <w:sz w:val="22"/>
                <w:szCs w:val="22"/>
              </w:rPr>
            </w:pPr>
          </w:p>
        </w:tc>
      </w:tr>
      <w:tr xmlns:wp14="http://schemas.microsoft.com/office/word/2010/wordml" w:rsidRPr="00904DFE" w:rsidR="005126C5" w:rsidTr="00813735" w14:paraId="6E0C6F48" wp14:textId="77777777">
        <w:tc>
          <w:tcPr>
            <w:tcW w:w="1641" w:type="dxa"/>
            <w:gridSpan w:val="2"/>
            <w:vMerge w:val="restart"/>
          </w:tcPr>
          <w:p w:rsidRPr="00904DFE" w:rsidR="005126C5" w:rsidP="00813735" w:rsidRDefault="005126C5"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5126C5" w:rsidP="00813735" w:rsidRDefault="005126C5"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5126C5" w:rsidP="00813735" w:rsidRDefault="005126C5"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5126C5" w:rsidP="00813735" w:rsidRDefault="005126C5"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126C5" w:rsidTr="00813735" w14:paraId="730B1270" wp14:textId="77777777">
        <w:trPr>
          <w:trHeight w:val="215"/>
        </w:trPr>
        <w:tc>
          <w:tcPr>
            <w:tcW w:w="1641" w:type="dxa"/>
            <w:gridSpan w:val="2"/>
            <w:vMerge/>
            <w:vAlign w:val="center"/>
          </w:tcPr>
          <w:p w:rsidRPr="00904DFE" w:rsidR="005126C5" w:rsidP="00813735" w:rsidRDefault="005126C5" w14:paraId="4101652C" wp14:textId="77777777">
            <w:pPr>
              <w:spacing w:line="264" w:lineRule="auto"/>
              <w:rPr>
                <w:rFonts w:ascii="Calibri" w:hAnsi="Calibri" w:cs="Calibri"/>
                <w:b/>
                <w:bCs/>
                <w:sz w:val="22"/>
                <w:szCs w:val="22"/>
              </w:rPr>
            </w:pPr>
          </w:p>
        </w:tc>
        <w:tc>
          <w:tcPr>
            <w:tcW w:w="2241" w:type="dxa"/>
            <w:gridSpan w:val="4"/>
          </w:tcPr>
          <w:p w:rsidRPr="00904DFE" w:rsidR="005126C5" w:rsidP="00813735" w:rsidRDefault="005126C5"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5126C5" w:rsidP="00813735" w:rsidRDefault="005126C5"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126C5" w:rsidTr="00813735" w14:paraId="41F63765" wp14:textId="77777777">
        <w:tc>
          <w:tcPr>
            <w:tcW w:w="4728" w:type="dxa"/>
            <w:gridSpan w:val="9"/>
            <w:tcBorders>
              <w:top w:val="nil"/>
              <w:left w:val="nil"/>
              <w:bottom w:val="single" w:color="auto" w:sz="4" w:space="0"/>
              <w:right w:val="nil"/>
            </w:tcBorders>
          </w:tcPr>
          <w:p w:rsidRPr="00904DFE" w:rsidR="005126C5" w:rsidP="00813735" w:rsidRDefault="005126C5" w14:paraId="4B99056E" wp14:textId="77777777">
            <w:pPr>
              <w:spacing w:line="264" w:lineRule="auto"/>
              <w:rPr>
                <w:rFonts w:ascii="Calibri" w:hAnsi="Calibri" w:cs="Calibri"/>
                <w:b/>
                <w:bCs/>
                <w:sz w:val="22"/>
                <w:szCs w:val="22"/>
              </w:rPr>
            </w:pPr>
          </w:p>
          <w:p w:rsidRPr="00904DFE" w:rsidR="005126C5" w:rsidP="00813735" w:rsidRDefault="005126C5"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5126C5" w:rsidP="00813735" w:rsidRDefault="005126C5" w14:paraId="1299C43A" wp14:textId="77777777">
            <w:pPr>
              <w:spacing w:line="264" w:lineRule="auto"/>
              <w:rPr>
                <w:rFonts w:ascii="Calibri" w:hAnsi="Calibri" w:cs="Calibri"/>
                <w:b/>
                <w:sz w:val="22"/>
                <w:szCs w:val="22"/>
              </w:rPr>
            </w:pPr>
          </w:p>
          <w:p w:rsidRPr="00904DFE" w:rsidR="005126C5" w:rsidP="00813735" w:rsidRDefault="005126C5" w14:paraId="4DDBEF00"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5126C5" w:rsidP="00813735" w:rsidRDefault="005126C5" w14:paraId="3461D779" wp14:textId="77777777">
            <w:pPr>
              <w:spacing w:line="264" w:lineRule="auto"/>
              <w:rPr>
                <w:rFonts w:ascii="Calibri" w:hAnsi="Calibri" w:cs="Calibri"/>
                <w:b/>
                <w:sz w:val="22"/>
                <w:szCs w:val="22"/>
              </w:rPr>
            </w:pPr>
          </w:p>
          <w:p w:rsidRPr="00904DFE" w:rsidR="005126C5" w:rsidP="00813735" w:rsidRDefault="005126C5"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5126C5" w:rsidTr="00813735" w14:paraId="01A0285A" wp14:textId="77777777">
        <w:trPr>
          <w:trHeight w:val="539"/>
        </w:trPr>
        <w:tc>
          <w:tcPr>
            <w:tcW w:w="4728" w:type="dxa"/>
            <w:gridSpan w:val="9"/>
            <w:tcBorders>
              <w:top w:val="single" w:color="auto" w:sz="4" w:space="0"/>
              <w:left w:val="single" w:color="auto" w:sz="4" w:space="0"/>
              <w:bottom w:val="single" w:color="auto" w:sz="4" w:space="0"/>
              <w:right w:val="single" w:color="auto" w:sz="4" w:space="0"/>
            </w:tcBorders>
          </w:tcPr>
          <w:p w:rsidRPr="00904DFE" w:rsidR="005126C5" w:rsidP="00813735" w:rsidRDefault="005126C5" w14:paraId="7AF1B20C" wp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Pr>
          <w:p w:rsidRPr="00904DFE" w:rsidR="005126C5" w:rsidP="00813735" w:rsidRDefault="005126C5" w14:paraId="3CF2D8B6"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5126C5" w:rsidP="00813735" w:rsidRDefault="005126C5" w14:paraId="0ACA848F"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5126C5" w:rsidTr="00813735" w14:paraId="6175174C" wp14:textId="77777777">
        <w:trPr>
          <w:trHeight w:val="137"/>
        </w:trPr>
        <w:tc>
          <w:tcPr>
            <w:tcW w:w="4718" w:type="dxa"/>
            <w:gridSpan w:val="8"/>
            <w:tcBorders>
              <w:top w:val="nil"/>
              <w:left w:val="nil"/>
              <w:bottom w:val="single" w:color="auto" w:sz="4" w:space="0"/>
              <w:right w:val="nil"/>
            </w:tcBorders>
          </w:tcPr>
          <w:p w:rsidRPr="00904DFE" w:rsidR="005126C5" w:rsidP="00813735" w:rsidRDefault="005126C5" w14:paraId="0FB78278" wp14:textId="77777777">
            <w:pPr>
              <w:spacing w:line="264" w:lineRule="auto"/>
              <w:rPr>
                <w:rFonts w:ascii="Calibri" w:hAnsi="Calibri" w:cs="Calibri"/>
                <w:b/>
                <w:sz w:val="22"/>
                <w:szCs w:val="22"/>
              </w:rPr>
            </w:pPr>
          </w:p>
          <w:p w:rsidRPr="00904DFE" w:rsidR="005126C5" w:rsidP="00813735" w:rsidRDefault="005126C5"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5126C5" w:rsidP="00813735" w:rsidRDefault="005126C5" w14:paraId="1FC39945"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5126C5" w:rsidP="00813735" w:rsidRDefault="005126C5" w14:paraId="0562CB0E" wp14:textId="77777777">
            <w:pPr>
              <w:spacing w:line="264" w:lineRule="auto"/>
              <w:rPr>
                <w:rFonts w:ascii="Calibri" w:hAnsi="Calibri" w:cs="Calibri"/>
                <w:b/>
                <w:sz w:val="22"/>
                <w:szCs w:val="22"/>
              </w:rPr>
            </w:pPr>
          </w:p>
          <w:p w:rsidRPr="00904DFE" w:rsidR="005126C5" w:rsidP="00813735" w:rsidRDefault="005126C5"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5126C5" w:rsidTr="00813735" w14:paraId="68F76E96" wp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Pr>
          <w:p w:rsidRPr="00904DFE" w:rsidR="005126C5" w:rsidP="005126C5" w:rsidRDefault="005126C5" w14:paraId="5B58ECB2"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Uvod v anatomijo in fiziologijo, temeljni principi zgradbe človekovega telesa in delovanja posameznih organskih sistemov, definicija bolezni ter najpogostejše bolezni. </w:t>
            </w:r>
          </w:p>
          <w:p w:rsidRPr="00904DFE" w:rsidR="005126C5" w:rsidP="005126C5" w:rsidRDefault="005126C5" w14:paraId="733ED465"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Osteologija</w:t>
            </w:r>
            <w:proofErr w:type="spellEnd"/>
            <w:r w:rsidRPr="00904DFE">
              <w:rPr>
                <w:rFonts w:ascii="Calibri" w:hAnsi="Calibri" w:cs="Calibri"/>
                <w:sz w:val="22"/>
                <w:szCs w:val="22"/>
              </w:rPr>
              <w:t>: zgradba kosti, njihova funkcija in mehanizmi celjenja kostnega zloma ter ukrepi ob zlomu.</w:t>
            </w:r>
          </w:p>
          <w:p w:rsidRPr="00904DFE" w:rsidR="005126C5" w:rsidP="005126C5" w:rsidRDefault="005126C5" w14:paraId="3F3584FB"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Miologija</w:t>
            </w:r>
            <w:proofErr w:type="spellEnd"/>
            <w:r w:rsidRPr="00904DFE">
              <w:rPr>
                <w:rFonts w:ascii="Calibri" w:hAnsi="Calibri" w:cs="Calibri"/>
                <w:sz w:val="22"/>
                <w:szCs w:val="22"/>
              </w:rPr>
              <w:t xml:space="preserve">: zgradba skeletne, gladke in srčne </w:t>
            </w:r>
            <w:proofErr w:type="spellStart"/>
            <w:r w:rsidRPr="00904DFE">
              <w:rPr>
                <w:rFonts w:ascii="Calibri" w:hAnsi="Calibri" w:cs="Calibri"/>
                <w:sz w:val="22"/>
                <w:szCs w:val="22"/>
              </w:rPr>
              <w:t>mišičnine</w:t>
            </w:r>
            <w:proofErr w:type="spellEnd"/>
            <w:r w:rsidRPr="00904DFE">
              <w:rPr>
                <w:rFonts w:ascii="Calibri" w:hAnsi="Calibri" w:cs="Calibri"/>
                <w:sz w:val="22"/>
                <w:szCs w:val="22"/>
              </w:rPr>
              <w:t xml:space="preserve">, mehanizmi kontrakcije ter mehanizmi mišične </w:t>
            </w:r>
            <w:proofErr w:type="spellStart"/>
            <w:r w:rsidRPr="00904DFE">
              <w:rPr>
                <w:rFonts w:ascii="Calibri" w:hAnsi="Calibri" w:cs="Calibri"/>
                <w:sz w:val="22"/>
                <w:szCs w:val="22"/>
              </w:rPr>
              <w:t>distrofije</w:t>
            </w:r>
            <w:proofErr w:type="spellEnd"/>
            <w:r w:rsidRPr="00904DFE">
              <w:rPr>
                <w:rFonts w:ascii="Calibri" w:hAnsi="Calibri" w:cs="Calibri"/>
                <w:sz w:val="22"/>
                <w:szCs w:val="22"/>
              </w:rPr>
              <w:t>; pomen gibanja za pravilen razvoj mišičja.</w:t>
            </w:r>
          </w:p>
          <w:p w:rsidRPr="00904DFE" w:rsidR="005126C5" w:rsidP="005126C5" w:rsidRDefault="005126C5" w14:paraId="100A147D"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Neurologija</w:t>
            </w:r>
            <w:proofErr w:type="spellEnd"/>
            <w:r w:rsidRPr="00904DFE">
              <w:rPr>
                <w:rFonts w:ascii="Calibri" w:hAnsi="Calibri" w:cs="Calibri"/>
                <w:sz w:val="22"/>
                <w:szCs w:val="22"/>
              </w:rPr>
              <w:t>: zgradba in delovanje centralnega in perifernega živčevja, ter osnovne nepravilnosti v razvoju živčevja; epilepsija.</w:t>
            </w:r>
          </w:p>
          <w:p w:rsidRPr="00904DFE" w:rsidR="005126C5" w:rsidP="005126C5" w:rsidRDefault="005126C5" w14:paraId="60A6D395"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Čutila: vid in sluh ter osnovne napake, ki jih najdemo pri otrocih: slabovidnost, astigmatizem, škiljenje ter gluhost.</w:t>
            </w:r>
          </w:p>
          <w:p w:rsidRPr="00904DFE" w:rsidR="005126C5" w:rsidP="005126C5" w:rsidRDefault="005126C5" w14:paraId="4282112B"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Kardiovaskularni sistem: zgradba in delovanje srca ter velikega in malega krvnega obtoka; prirojene napake srca, temeljni postopki oživljanja pri otrocih in odraslih; krvavitev in ukrepi ob krvavitvah.</w:t>
            </w:r>
          </w:p>
          <w:p w:rsidRPr="00904DFE" w:rsidR="005126C5" w:rsidP="005126C5" w:rsidRDefault="005126C5" w14:paraId="02A09728"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Obrambni sistem: limfatični organi in imunost; razlikovanje virusne in bakterijske infekcije; </w:t>
            </w:r>
            <w:proofErr w:type="spellStart"/>
            <w:r w:rsidRPr="00904DFE">
              <w:rPr>
                <w:rFonts w:ascii="Calibri" w:hAnsi="Calibri" w:cs="Calibri"/>
                <w:sz w:val="22"/>
                <w:szCs w:val="22"/>
              </w:rPr>
              <w:t>preobčutljivostne</w:t>
            </w:r>
            <w:proofErr w:type="spellEnd"/>
            <w:r w:rsidRPr="00904DFE">
              <w:rPr>
                <w:rFonts w:ascii="Calibri" w:hAnsi="Calibri" w:cs="Calibri"/>
                <w:sz w:val="22"/>
                <w:szCs w:val="22"/>
              </w:rPr>
              <w:t xml:space="preserve"> reakcije – alergije.</w:t>
            </w:r>
          </w:p>
          <w:p w:rsidRPr="00904DFE" w:rsidR="005126C5" w:rsidP="005126C5" w:rsidRDefault="005126C5" w14:paraId="0585AA2F"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Respiratorni sistem: zgradba in delovanje dihal, dihalni volumni in motnje dihanja: tujki v dihalnem sistemu, astma, pomen kajenja za bolezni dihal.</w:t>
            </w:r>
          </w:p>
          <w:p w:rsidRPr="00904DFE" w:rsidR="005126C5" w:rsidP="005126C5" w:rsidRDefault="005126C5" w14:paraId="708EEAF2"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Prebavila: zgradba in delovanje prebavne cevi in pomožnih prebavnih žlez; driske, </w:t>
            </w:r>
            <w:proofErr w:type="spellStart"/>
            <w:r w:rsidRPr="00904DFE">
              <w:rPr>
                <w:rFonts w:ascii="Calibri" w:hAnsi="Calibri" w:cs="Calibri"/>
                <w:sz w:val="22"/>
                <w:szCs w:val="22"/>
              </w:rPr>
              <w:t>malabsorbcija</w:t>
            </w:r>
            <w:proofErr w:type="spellEnd"/>
            <w:r w:rsidRPr="00904DFE">
              <w:rPr>
                <w:rFonts w:ascii="Calibri" w:hAnsi="Calibri" w:cs="Calibri"/>
                <w:sz w:val="22"/>
                <w:szCs w:val="22"/>
              </w:rPr>
              <w:t>, kronične vnetne bolezni prebavil, pomen zdrave in uravnotežene prehrane.</w:t>
            </w:r>
          </w:p>
          <w:p w:rsidRPr="00904DFE" w:rsidR="005126C5" w:rsidP="005126C5" w:rsidRDefault="005126C5" w14:paraId="272768C1"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Izločala: zgradba in delovanje ledvic; </w:t>
            </w:r>
            <w:proofErr w:type="spellStart"/>
            <w:r w:rsidRPr="00904DFE">
              <w:rPr>
                <w:rFonts w:ascii="Calibri" w:hAnsi="Calibri" w:cs="Calibri"/>
                <w:sz w:val="22"/>
                <w:szCs w:val="22"/>
              </w:rPr>
              <w:t>uroinfekti</w:t>
            </w:r>
            <w:proofErr w:type="spellEnd"/>
            <w:r w:rsidRPr="00904DFE">
              <w:rPr>
                <w:rFonts w:ascii="Calibri" w:hAnsi="Calibri" w:cs="Calibri"/>
                <w:sz w:val="22"/>
                <w:szCs w:val="22"/>
              </w:rPr>
              <w:t>.</w:t>
            </w:r>
          </w:p>
          <w:p w:rsidRPr="00904DFE" w:rsidR="005126C5" w:rsidP="005126C5" w:rsidRDefault="005126C5" w14:paraId="3A88333A"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Spolovila: zgradba moških in ženskih spolovil, menstruacijski ciklus in njegove motnje, pomen cepljenja proti HPV, kontracepcija in zdrava spolnost; osnovni principi </w:t>
            </w:r>
            <w:proofErr w:type="spellStart"/>
            <w:r w:rsidRPr="00904DFE">
              <w:rPr>
                <w:rFonts w:ascii="Calibri" w:hAnsi="Calibri" w:cs="Calibri"/>
                <w:sz w:val="22"/>
                <w:szCs w:val="22"/>
              </w:rPr>
              <w:t>samopregledovanja</w:t>
            </w:r>
            <w:proofErr w:type="spellEnd"/>
            <w:r w:rsidRPr="00904DFE">
              <w:rPr>
                <w:rFonts w:ascii="Calibri" w:hAnsi="Calibri" w:cs="Calibri"/>
                <w:sz w:val="22"/>
                <w:szCs w:val="22"/>
              </w:rPr>
              <w:t xml:space="preserve"> dojk in mod.</w:t>
            </w:r>
          </w:p>
          <w:p w:rsidRPr="00904DFE" w:rsidR="005126C5" w:rsidP="005126C5" w:rsidRDefault="005126C5" w14:paraId="7F145931" wp14:textId="77777777">
            <w:pPr>
              <w:pStyle w:val="Vnos"/>
              <w:numPr>
                <w:ilvl w:val="0"/>
                <w:numId w:val="12"/>
              </w:numPr>
              <w:spacing w:line="264" w:lineRule="auto"/>
              <w:jc w:val="left"/>
              <w:rPr>
                <w:rFonts w:ascii="Calibri" w:hAnsi="Calibri" w:cs="Calibri"/>
                <w:sz w:val="22"/>
                <w:szCs w:val="22"/>
              </w:rPr>
            </w:pPr>
            <w:r w:rsidRPr="00904DFE">
              <w:rPr>
                <w:rFonts w:ascii="Calibri" w:hAnsi="Calibri" w:cs="Calibri"/>
                <w:sz w:val="22"/>
                <w:szCs w:val="22"/>
              </w:rPr>
              <w:t>Endokrine žleze: hormoni, ki jih izločajo posamezne endokrine žleze, motnje v rasti; sladkorna bolezen tip I in tip II.</w:t>
            </w:r>
          </w:p>
        </w:tc>
        <w:tc>
          <w:tcPr>
            <w:tcW w:w="152" w:type="dxa"/>
            <w:gridSpan w:val="2"/>
            <w:tcBorders>
              <w:top w:val="nil"/>
              <w:left w:val="single" w:color="auto" w:sz="4" w:space="0"/>
              <w:bottom w:val="nil"/>
              <w:right w:val="single" w:color="auto" w:sz="4" w:space="0"/>
            </w:tcBorders>
          </w:tcPr>
          <w:p w:rsidRPr="00904DFE" w:rsidR="005126C5" w:rsidP="00813735" w:rsidRDefault="005126C5" w14:paraId="34CE0A41"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5126C5" w:rsidP="005126C5" w:rsidRDefault="005126C5" w14:paraId="320A148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Introduction to anatomy and physiology, the basic principles of the structure of the human body and the operation of individual organ systems, definition of the disease and the most common diseases.</w:t>
            </w:r>
          </w:p>
          <w:p w:rsidRPr="00904DFE" w:rsidR="005126C5" w:rsidP="005126C5" w:rsidRDefault="005126C5" w14:paraId="71F48287"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Osteology: the structure of bones, their function and mechanisms of healing of bone fractures and measures in case of fracture.</w:t>
            </w:r>
          </w:p>
          <w:p w:rsidRPr="00904DFE" w:rsidR="005126C5" w:rsidP="005126C5" w:rsidRDefault="005126C5" w14:paraId="4FDC9FBD"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Myology: the structure of skeletal, smooth and cardiac muscle, mechanisms of contraction and mechanisms of muscular dystrophy; the importance of movement for the proper development of muscle.</w:t>
            </w:r>
          </w:p>
          <w:p w:rsidRPr="00904DFE" w:rsidR="005126C5" w:rsidP="005126C5" w:rsidRDefault="005126C5" w14:paraId="61B979EC"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Neurology: structure and function of the central and peripheral nervous system and basic irregularities in the development of the nervous system; epilepsy.</w:t>
            </w:r>
          </w:p>
          <w:p w:rsidRPr="00904DFE" w:rsidR="005126C5" w:rsidP="005126C5" w:rsidRDefault="005126C5" w14:paraId="7314D0B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senses: sight and hearing, and the basic disorders found in children: partial </w:t>
            </w:r>
            <w:r w:rsidRPr="00904DFE">
              <w:rPr>
                <w:rFonts w:ascii="Calibri" w:hAnsi="Calibri" w:cs="Calibri"/>
                <w:sz w:val="22"/>
                <w:szCs w:val="22"/>
                <w:lang w:val="en-GB"/>
              </w:rPr>
              <w:t>sightedness, astigmatism, squint and deafness.</w:t>
            </w:r>
          </w:p>
          <w:p w:rsidRPr="00904DFE" w:rsidR="005126C5" w:rsidP="005126C5" w:rsidRDefault="005126C5" w14:paraId="3D6FF95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Cardiovascular system: structure and function of the heart and the large and small blood circulation; congenital defects of the heart, basic life support in children and adults; bleeding and the bleeding measures.</w:t>
            </w:r>
          </w:p>
          <w:p w:rsidRPr="00904DFE" w:rsidR="005126C5" w:rsidP="005126C5" w:rsidRDefault="005126C5" w14:paraId="59D4DD2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Defensive system: lymphatic organs and immunity; differentiation of viral and bacterial infections; hypersensitivity reactions – allergies.</w:t>
            </w:r>
          </w:p>
          <w:p w:rsidRPr="00904DFE" w:rsidR="005126C5" w:rsidP="005126C5" w:rsidRDefault="005126C5" w14:paraId="5A5BDC82"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Respiratory system: structure and functioning of the respiratory organs, tidal volume and respiratory disorders: foreign bodies in the respiratory system, asthma, the impact of smoking on respiratory diseases.</w:t>
            </w:r>
          </w:p>
          <w:p w:rsidRPr="00904DFE" w:rsidR="005126C5" w:rsidP="005126C5" w:rsidRDefault="005126C5" w14:paraId="0F284B10"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Digestive system: structure and functioning of the gastrointestinal tract and subsidiary digestive glands; diarrhoea, malabsorption, chronic inflammatory diseases of the gastrointestinal tract, the importance of a healthy and balanced diet.</w:t>
            </w:r>
          </w:p>
          <w:p w:rsidRPr="00904DFE" w:rsidR="005126C5" w:rsidP="005126C5" w:rsidRDefault="005126C5" w14:paraId="420650B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Excretion: structure and function of the kidneys; urinary infections.</w:t>
            </w:r>
          </w:p>
          <w:p w:rsidRPr="00904DFE" w:rsidR="005126C5" w:rsidP="005126C5" w:rsidRDefault="005126C5" w14:paraId="18F11192"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Genitals: structure of male and female genitals, menstrual cycle and its disorders, the importance of HPV vaccination, contraception and sexual health; basic principles of breast and testicular self-examination.</w:t>
            </w:r>
          </w:p>
          <w:p w:rsidRPr="00904DFE" w:rsidR="005126C5" w:rsidP="005126C5" w:rsidRDefault="005126C5" w14:paraId="78413D2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Endocrine glands: hormone secreted by specific endocrine glands, disturbances in growth; diabetes mellitus types I and type II.</w:t>
            </w:r>
          </w:p>
        </w:tc>
      </w:tr>
    </w:tbl>
    <w:p xmlns:wp14="http://schemas.microsoft.com/office/word/2010/wordml" w:rsidRPr="00904DFE" w:rsidR="005126C5" w:rsidP="005126C5" w:rsidRDefault="005126C5" w14:paraId="62EBF3C5"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5126C5" w:rsidTr="11C9C963" w14:paraId="37AA0E9F" wp14:textId="77777777">
        <w:tc>
          <w:tcPr>
            <w:tcW w:w="9695" w:type="dxa"/>
            <w:gridSpan w:val="6"/>
            <w:tcMar/>
          </w:tcPr>
          <w:p w:rsidRPr="00904DFE" w:rsidR="005126C5" w:rsidP="00813735" w:rsidRDefault="005126C5"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5126C5" w:rsidTr="11C9C963" w14:paraId="00D0D6E4"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225BB0C9" wp14:textId="77777777">
            <w:pPr>
              <w:spacing w:line="264" w:lineRule="auto"/>
              <w:rPr>
                <w:rFonts w:ascii="Calibri" w:hAnsi="Calibri" w:cs="Calibri"/>
                <w:sz w:val="22"/>
                <w:szCs w:val="22"/>
                <w:u w:val="single"/>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5126C5" w:rsidP="005126C5" w:rsidRDefault="005126C5" w14:paraId="4B87D0B1" wp14:textId="29671F07">
            <w:pPr>
              <w:pStyle w:val="Vnos"/>
              <w:numPr>
                <w:ilvl w:val="0"/>
                <w:numId w:val="1"/>
              </w:numPr>
              <w:spacing w:line="264" w:lineRule="auto"/>
              <w:rPr>
                <w:rFonts w:ascii="Calibri" w:hAnsi="Calibri" w:cs="Calibri"/>
                <w:sz w:val="22"/>
                <w:szCs w:val="22"/>
              </w:rPr>
            </w:pPr>
            <w:r w:rsidRPr="11C9C963" w:rsidR="005126C5">
              <w:rPr>
                <w:rFonts w:ascii="Calibri" w:hAnsi="Calibri" w:cs="Calibri"/>
                <w:sz w:val="22"/>
                <w:szCs w:val="22"/>
              </w:rPr>
              <w:t xml:space="preserve">Štiblar Martinčič, D., </w:t>
            </w:r>
            <w:r w:rsidRPr="11C9C963" w:rsidR="005126C5">
              <w:rPr>
                <w:rFonts w:ascii="Calibri" w:hAnsi="Calibri" w:cs="Calibri"/>
                <w:sz w:val="22"/>
                <w:szCs w:val="22"/>
              </w:rPr>
              <w:t>Cör</w:t>
            </w:r>
            <w:r w:rsidRPr="11C9C963" w:rsidR="005126C5">
              <w:rPr>
                <w:rFonts w:ascii="Calibri" w:hAnsi="Calibri" w:cs="Calibri"/>
                <w:sz w:val="22"/>
                <w:szCs w:val="22"/>
              </w:rPr>
              <w:t xml:space="preserve">, A., Cvetko, E., Marš, T., </w:t>
            </w:r>
            <w:r w:rsidRPr="11C9C963" w:rsidR="005126C5">
              <w:rPr>
                <w:rFonts w:ascii="Calibri" w:hAnsi="Calibri" w:cs="Calibri"/>
                <w:sz w:val="22"/>
                <w:szCs w:val="22"/>
              </w:rPr>
              <w:t>Finderle</w:t>
            </w:r>
            <w:r w:rsidRPr="11C9C963" w:rsidR="005126C5">
              <w:rPr>
                <w:rFonts w:ascii="Calibri" w:hAnsi="Calibri" w:cs="Calibri"/>
                <w:sz w:val="22"/>
                <w:szCs w:val="22"/>
              </w:rPr>
              <w:t>, Ž. (2014)</w:t>
            </w:r>
            <w:r w:rsidRPr="11C9C963" w:rsidR="5277D7FC">
              <w:rPr>
                <w:rFonts w:ascii="Calibri" w:hAnsi="Calibri" w:cs="Calibri"/>
                <w:sz w:val="22"/>
                <w:szCs w:val="22"/>
              </w:rPr>
              <w:t>.</w:t>
            </w:r>
            <w:r w:rsidRPr="11C9C963" w:rsidR="005126C5">
              <w:rPr>
                <w:rFonts w:ascii="Calibri" w:hAnsi="Calibri" w:cs="Calibri"/>
                <w:sz w:val="22"/>
                <w:szCs w:val="22"/>
              </w:rPr>
              <w:t xml:space="preserve"> Anatomija, histologija, fiziologija. Ljubljana:  Univerza v Ljubljani, Medicinska fakulteta, 3. </w:t>
            </w:r>
            <w:r w:rsidRPr="11C9C963" w:rsidR="00DF298A">
              <w:rPr>
                <w:rFonts w:ascii="Calibri" w:hAnsi="Calibri" w:cs="Calibri"/>
                <w:sz w:val="22"/>
                <w:szCs w:val="22"/>
              </w:rPr>
              <w:t xml:space="preserve">ali 4 </w:t>
            </w:r>
            <w:r w:rsidRPr="11C9C963" w:rsidR="005126C5">
              <w:rPr>
                <w:rFonts w:ascii="Calibri" w:hAnsi="Calibri" w:cs="Calibri"/>
                <w:sz w:val="22"/>
                <w:szCs w:val="22"/>
              </w:rPr>
              <w:t>izdaja, 1-128.</w:t>
            </w:r>
          </w:p>
          <w:p w:rsidRPr="00904DFE" w:rsidR="005126C5" w:rsidP="005126C5" w:rsidRDefault="005126C5" w14:paraId="655D4AE1" wp14:textId="77777777">
            <w:pPr>
              <w:pStyle w:val="Vnos"/>
              <w:numPr>
                <w:ilvl w:val="0"/>
                <w:numId w:val="1"/>
              </w:numPr>
              <w:spacing w:line="264" w:lineRule="auto"/>
              <w:rPr>
                <w:rFonts w:ascii="Calibri" w:hAnsi="Calibri" w:cs="Calibri"/>
                <w:sz w:val="22"/>
                <w:szCs w:val="22"/>
              </w:rPr>
            </w:pPr>
            <w:proofErr w:type="spellStart"/>
            <w:r w:rsidRPr="00904DFE">
              <w:rPr>
                <w:rFonts w:ascii="Calibri" w:hAnsi="Calibri" w:cs="Calibri"/>
                <w:bCs/>
                <w:sz w:val="22"/>
                <w:szCs w:val="22"/>
              </w:rPr>
              <w:t>Cör</w:t>
            </w:r>
            <w:proofErr w:type="spellEnd"/>
            <w:r w:rsidRPr="00904DFE">
              <w:rPr>
                <w:rFonts w:ascii="Calibri" w:hAnsi="Calibri" w:cs="Calibri"/>
                <w:bCs/>
                <w:sz w:val="22"/>
                <w:szCs w:val="22"/>
              </w:rPr>
              <w:t xml:space="preserve"> A. Osnove anatomije, fiziologije, patologije – izbrana poglavja. Skripta, </w:t>
            </w:r>
            <w:r w:rsidR="00DF298A">
              <w:rPr>
                <w:rFonts w:ascii="Calibri" w:hAnsi="Calibri" w:cs="Calibri"/>
                <w:bCs/>
                <w:sz w:val="22"/>
                <w:szCs w:val="22"/>
              </w:rPr>
              <w:t>je dostopna po poglavjih v elektronski obliki</w:t>
            </w:r>
            <w:r w:rsidRPr="00904DFE">
              <w:rPr>
                <w:rFonts w:ascii="Calibri" w:hAnsi="Calibri" w:cs="Calibri"/>
                <w:bCs/>
                <w:sz w:val="22"/>
                <w:szCs w:val="22"/>
              </w:rPr>
              <w:t xml:space="preserve">. / Material </w:t>
            </w:r>
            <w:proofErr w:type="spellStart"/>
            <w:r w:rsidRPr="00904DFE">
              <w:rPr>
                <w:rFonts w:ascii="Calibri" w:hAnsi="Calibri" w:cs="Calibri"/>
                <w:bCs/>
                <w:sz w:val="22"/>
                <w:szCs w:val="22"/>
              </w:rPr>
              <w:t>prepared</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by</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the</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lecturer</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available</w:t>
            </w:r>
            <w:proofErr w:type="spellEnd"/>
            <w:r w:rsidRPr="00904DFE">
              <w:rPr>
                <w:rFonts w:ascii="Calibri" w:hAnsi="Calibri" w:cs="Calibri"/>
                <w:bCs/>
                <w:sz w:val="22"/>
                <w:szCs w:val="22"/>
              </w:rPr>
              <w:t xml:space="preserve"> in e-form.</w:t>
            </w:r>
          </w:p>
          <w:p w:rsidRPr="00904DFE" w:rsidR="005126C5" w:rsidP="00813735" w:rsidRDefault="005126C5" w14:paraId="6D98A12B" wp14:textId="77777777">
            <w:pPr>
              <w:spacing w:line="264" w:lineRule="auto"/>
              <w:rPr>
                <w:rFonts w:ascii="Calibri" w:hAnsi="Calibri" w:cs="Calibri"/>
                <w:sz w:val="22"/>
                <w:szCs w:val="22"/>
                <w:u w:val="single"/>
              </w:rPr>
            </w:pPr>
          </w:p>
          <w:p w:rsidRPr="00904DFE" w:rsidR="005126C5" w:rsidP="00813735" w:rsidRDefault="005126C5" w14:paraId="16A3AEFA" wp14:textId="77777777">
            <w:pPr>
              <w:spacing w:line="264" w:lineRule="auto"/>
              <w:rPr>
                <w:rFonts w:ascii="Calibri" w:hAnsi="Calibri" w:cs="Calibri"/>
                <w:sz w:val="22"/>
                <w:szCs w:val="22"/>
                <w:u w:val="single"/>
              </w:rPr>
            </w:pPr>
            <w:r w:rsidRPr="00904DFE">
              <w:rPr>
                <w:rFonts w:ascii="Calibri" w:hAnsi="Calibri" w:cs="Calibri"/>
                <w:sz w:val="22"/>
                <w:szCs w:val="22"/>
                <w:u w:val="single"/>
              </w:rPr>
              <w:t>Dopolnilna literatura/</w:t>
            </w:r>
            <w:proofErr w:type="spellStart"/>
            <w:r w:rsidRPr="00904DFE">
              <w:rPr>
                <w:rFonts w:ascii="Calibri" w:hAnsi="Calibri" w:cs="Calibri"/>
                <w:sz w:val="22"/>
                <w:szCs w:val="22"/>
                <w:u w:val="single"/>
              </w:rPr>
              <w:t>Additional</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5126C5" w:rsidP="005126C5" w:rsidRDefault="005126C5" w14:paraId="202FBCE2" wp14:textId="6DDD111E">
            <w:pPr>
              <w:numPr>
                <w:ilvl w:val="0"/>
                <w:numId w:val="2"/>
              </w:numPr>
              <w:spacing w:line="264" w:lineRule="auto"/>
              <w:rPr>
                <w:rFonts w:ascii="Calibri" w:hAnsi="Calibri" w:cs="Calibri"/>
                <w:sz w:val="22"/>
                <w:szCs w:val="22"/>
              </w:rPr>
            </w:pPr>
            <w:r w:rsidRPr="11C9C963" w:rsidR="005126C5">
              <w:rPr>
                <w:rFonts w:ascii="Calibri" w:hAnsi="Calibri" w:cs="Calibri"/>
                <w:sz w:val="22"/>
                <w:szCs w:val="22"/>
              </w:rPr>
              <w:t>Drake</w:t>
            </w:r>
            <w:r w:rsidRPr="11C9C963" w:rsidR="005126C5">
              <w:rPr>
                <w:rFonts w:ascii="Calibri" w:hAnsi="Calibri" w:cs="Calibri"/>
                <w:sz w:val="22"/>
                <w:szCs w:val="22"/>
              </w:rPr>
              <w:t xml:space="preserve">, R L., </w:t>
            </w:r>
            <w:r w:rsidRPr="11C9C963" w:rsidR="005126C5">
              <w:rPr>
                <w:rFonts w:ascii="Calibri" w:hAnsi="Calibri" w:cs="Calibri"/>
                <w:sz w:val="22"/>
                <w:szCs w:val="22"/>
              </w:rPr>
              <w:t>Vogl</w:t>
            </w:r>
            <w:r w:rsidRPr="11C9C963" w:rsidR="005126C5">
              <w:rPr>
                <w:rFonts w:ascii="Calibri" w:hAnsi="Calibri" w:cs="Calibri"/>
                <w:sz w:val="22"/>
                <w:szCs w:val="22"/>
              </w:rPr>
              <w:t xml:space="preserve">, W., </w:t>
            </w:r>
            <w:r w:rsidRPr="11C9C963" w:rsidR="005126C5">
              <w:rPr>
                <w:rFonts w:ascii="Calibri" w:hAnsi="Calibri" w:cs="Calibri"/>
                <w:sz w:val="22"/>
                <w:szCs w:val="22"/>
              </w:rPr>
              <w:t>Mitchell</w:t>
            </w:r>
            <w:r w:rsidRPr="11C9C963" w:rsidR="005126C5">
              <w:rPr>
                <w:rFonts w:ascii="Calibri" w:hAnsi="Calibri" w:cs="Calibri"/>
                <w:sz w:val="22"/>
                <w:szCs w:val="22"/>
              </w:rPr>
              <w:t>, A. W. M. (2005)</w:t>
            </w:r>
            <w:r w:rsidRPr="11C9C963" w:rsidR="619AD64E">
              <w:rPr>
                <w:rFonts w:ascii="Calibri" w:hAnsi="Calibri" w:cs="Calibri"/>
                <w:sz w:val="22"/>
                <w:szCs w:val="22"/>
              </w:rPr>
              <w:t>.</w:t>
            </w:r>
            <w:r w:rsidRPr="11C9C963" w:rsidR="005126C5">
              <w:rPr>
                <w:rFonts w:ascii="Calibri" w:hAnsi="Calibri" w:cs="Calibri"/>
                <w:sz w:val="22"/>
                <w:szCs w:val="22"/>
              </w:rPr>
              <w:t xml:space="preserve"> </w:t>
            </w:r>
            <w:r w:rsidRPr="11C9C963" w:rsidR="005126C5">
              <w:rPr>
                <w:rFonts w:ascii="Calibri" w:hAnsi="Calibri" w:cs="Calibri"/>
                <w:sz w:val="22"/>
                <w:szCs w:val="22"/>
              </w:rPr>
              <w:t>Gray's</w:t>
            </w:r>
            <w:r w:rsidRPr="11C9C963" w:rsidR="005126C5">
              <w:rPr>
                <w:rFonts w:ascii="Calibri" w:hAnsi="Calibri" w:cs="Calibri"/>
                <w:sz w:val="22"/>
                <w:szCs w:val="22"/>
              </w:rPr>
              <w:t xml:space="preserve"> </w:t>
            </w:r>
            <w:r w:rsidRPr="11C9C963" w:rsidR="005126C5">
              <w:rPr>
                <w:rFonts w:ascii="Calibri" w:hAnsi="Calibri" w:cs="Calibri"/>
                <w:sz w:val="22"/>
                <w:szCs w:val="22"/>
              </w:rPr>
              <w:t>anatomy</w:t>
            </w:r>
            <w:r w:rsidRPr="11C9C963" w:rsidR="005126C5">
              <w:rPr>
                <w:rFonts w:ascii="Calibri" w:hAnsi="Calibri" w:cs="Calibri"/>
                <w:sz w:val="22"/>
                <w:szCs w:val="22"/>
              </w:rPr>
              <w:t xml:space="preserve"> </w:t>
            </w:r>
            <w:r w:rsidRPr="11C9C963" w:rsidR="005126C5">
              <w:rPr>
                <w:rFonts w:ascii="Calibri" w:hAnsi="Calibri" w:cs="Calibri"/>
                <w:sz w:val="22"/>
                <w:szCs w:val="22"/>
              </w:rPr>
              <w:t>for</w:t>
            </w:r>
            <w:r w:rsidRPr="11C9C963" w:rsidR="005126C5">
              <w:rPr>
                <w:rFonts w:ascii="Calibri" w:hAnsi="Calibri" w:cs="Calibri"/>
                <w:sz w:val="22"/>
                <w:szCs w:val="22"/>
              </w:rPr>
              <w:t xml:space="preserve"> </w:t>
            </w:r>
            <w:r w:rsidRPr="11C9C963" w:rsidR="005126C5">
              <w:rPr>
                <w:rFonts w:ascii="Calibri" w:hAnsi="Calibri" w:cs="Calibri"/>
                <w:sz w:val="22"/>
                <w:szCs w:val="22"/>
              </w:rPr>
              <w:t>students</w:t>
            </w:r>
            <w:r w:rsidRPr="11C9C963" w:rsidR="005126C5">
              <w:rPr>
                <w:rFonts w:ascii="Calibri" w:hAnsi="Calibri" w:cs="Calibri"/>
                <w:sz w:val="22"/>
                <w:szCs w:val="22"/>
              </w:rPr>
              <w:t xml:space="preserve">. </w:t>
            </w:r>
            <w:r w:rsidRPr="11C9C963" w:rsidR="005126C5">
              <w:rPr>
                <w:rFonts w:ascii="Calibri" w:hAnsi="Calibri" w:cs="Calibri"/>
                <w:sz w:val="22"/>
                <w:szCs w:val="22"/>
              </w:rPr>
              <w:t>Elsivier</w:t>
            </w:r>
            <w:r w:rsidRPr="11C9C963" w:rsidR="005126C5">
              <w:rPr>
                <w:rFonts w:ascii="Calibri" w:hAnsi="Calibri" w:cs="Calibri"/>
                <w:sz w:val="22"/>
                <w:szCs w:val="22"/>
              </w:rPr>
              <w:t xml:space="preserve"> </w:t>
            </w:r>
            <w:r w:rsidRPr="11C9C963" w:rsidR="005126C5">
              <w:rPr>
                <w:rFonts w:ascii="Calibri" w:hAnsi="Calibri" w:cs="Calibri"/>
                <w:sz w:val="22"/>
                <w:szCs w:val="22"/>
              </w:rPr>
              <w:t>Curchil</w:t>
            </w:r>
            <w:r w:rsidRPr="11C9C963" w:rsidR="005126C5">
              <w:rPr>
                <w:rFonts w:ascii="Calibri" w:hAnsi="Calibri" w:cs="Calibri"/>
                <w:sz w:val="22"/>
                <w:szCs w:val="22"/>
              </w:rPr>
              <w:t xml:space="preserve"> Livingstone.</w:t>
            </w:r>
          </w:p>
          <w:p w:rsidRPr="00904DFE" w:rsidR="005126C5" w:rsidP="005126C5" w:rsidRDefault="005126C5" w14:paraId="10D2E69B" wp14:textId="71E8DAF8">
            <w:pPr>
              <w:numPr>
                <w:ilvl w:val="0"/>
                <w:numId w:val="2"/>
              </w:numPr>
              <w:spacing w:line="264" w:lineRule="auto"/>
              <w:rPr>
                <w:rFonts w:ascii="Calibri" w:hAnsi="Calibri" w:cs="Calibri"/>
                <w:sz w:val="22"/>
                <w:szCs w:val="22"/>
              </w:rPr>
            </w:pPr>
            <w:r w:rsidRPr="11C9C963" w:rsidR="005126C5">
              <w:rPr>
                <w:rFonts w:ascii="Calibri" w:hAnsi="Calibri" w:cs="Calibri"/>
                <w:sz w:val="22"/>
                <w:szCs w:val="22"/>
              </w:rPr>
              <w:t>Carola</w:t>
            </w:r>
            <w:r w:rsidRPr="11C9C963" w:rsidR="005126C5">
              <w:rPr>
                <w:rFonts w:ascii="Calibri" w:hAnsi="Calibri" w:cs="Calibri"/>
                <w:sz w:val="22"/>
                <w:szCs w:val="22"/>
              </w:rPr>
              <w:t xml:space="preserve">, R., Harley, J. P., </w:t>
            </w:r>
            <w:r w:rsidRPr="11C9C963" w:rsidR="005126C5">
              <w:rPr>
                <w:rFonts w:ascii="Calibri" w:hAnsi="Calibri" w:cs="Calibri"/>
                <w:sz w:val="22"/>
                <w:szCs w:val="22"/>
              </w:rPr>
              <w:t>Noback</w:t>
            </w:r>
            <w:r w:rsidRPr="11C9C963" w:rsidR="005126C5">
              <w:rPr>
                <w:rFonts w:ascii="Calibri" w:hAnsi="Calibri" w:cs="Calibri"/>
                <w:sz w:val="22"/>
                <w:szCs w:val="22"/>
              </w:rPr>
              <w:t>, C.R. (1992)</w:t>
            </w:r>
            <w:r w:rsidRPr="11C9C963" w:rsidR="68873086">
              <w:rPr>
                <w:rFonts w:ascii="Calibri" w:hAnsi="Calibri" w:cs="Calibri"/>
                <w:sz w:val="22"/>
                <w:szCs w:val="22"/>
              </w:rPr>
              <w:t>.</w:t>
            </w:r>
            <w:r w:rsidRPr="11C9C963" w:rsidR="005126C5">
              <w:rPr>
                <w:rFonts w:ascii="Calibri" w:hAnsi="Calibri" w:cs="Calibri"/>
                <w:sz w:val="22"/>
                <w:szCs w:val="22"/>
              </w:rPr>
              <w:t xml:space="preserve"> Human </w:t>
            </w:r>
            <w:r w:rsidRPr="11C9C963" w:rsidR="005126C5">
              <w:rPr>
                <w:rFonts w:ascii="Calibri" w:hAnsi="Calibri" w:cs="Calibri"/>
                <w:sz w:val="22"/>
                <w:szCs w:val="22"/>
              </w:rPr>
              <w:t>Anatomy</w:t>
            </w:r>
            <w:r w:rsidRPr="11C9C963" w:rsidR="005126C5">
              <w:rPr>
                <w:rFonts w:ascii="Calibri" w:hAnsi="Calibri" w:cs="Calibri"/>
                <w:sz w:val="22"/>
                <w:szCs w:val="22"/>
              </w:rPr>
              <w:t xml:space="preserve"> </w:t>
            </w:r>
            <w:r w:rsidRPr="11C9C963" w:rsidR="005126C5">
              <w:rPr>
                <w:rFonts w:ascii="Calibri" w:hAnsi="Calibri" w:cs="Calibri"/>
                <w:sz w:val="22"/>
                <w:szCs w:val="22"/>
              </w:rPr>
              <w:t>and</w:t>
            </w:r>
            <w:r w:rsidRPr="11C9C963" w:rsidR="005126C5">
              <w:rPr>
                <w:rFonts w:ascii="Calibri" w:hAnsi="Calibri" w:cs="Calibri"/>
                <w:sz w:val="22"/>
                <w:szCs w:val="22"/>
              </w:rPr>
              <w:t xml:space="preserve"> </w:t>
            </w:r>
            <w:r w:rsidRPr="11C9C963" w:rsidR="005126C5">
              <w:rPr>
                <w:rFonts w:ascii="Calibri" w:hAnsi="Calibri" w:cs="Calibri"/>
                <w:sz w:val="22"/>
                <w:szCs w:val="22"/>
              </w:rPr>
              <w:t>Physiology</w:t>
            </w:r>
            <w:r w:rsidRPr="11C9C963" w:rsidR="005126C5">
              <w:rPr>
                <w:rFonts w:ascii="Calibri" w:hAnsi="Calibri" w:cs="Calibri"/>
                <w:sz w:val="22"/>
                <w:szCs w:val="22"/>
              </w:rPr>
              <w:t xml:space="preserve">. 2. izdaja. New York, London, </w:t>
            </w:r>
            <w:r w:rsidRPr="11C9C963" w:rsidR="005126C5">
              <w:rPr>
                <w:rFonts w:ascii="Calibri" w:hAnsi="Calibri" w:cs="Calibri"/>
                <w:sz w:val="22"/>
                <w:szCs w:val="22"/>
              </w:rPr>
              <w:t>Sidney</w:t>
            </w:r>
            <w:r w:rsidRPr="11C9C963" w:rsidR="005126C5">
              <w:rPr>
                <w:rFonts w:ascii="Calibri" w:hAnsi="Calibri" w:cs="Calibri"/>
                <w:sz w:val="22"/>
                <w:szCs w:val="22"/>
              </w:rPr>
              <w:t xml:space="preserve">, Toronto: </w:t>
            </w:r>
            <w:r w:rsidRPr="11C9C963" w:rsidR="005126C5">
              <w:rPr>
                <w:rFonts w:ascii="Calibri" w:hAnsi="Calibri" w:cs="Calibri"/>
                <w:sz w:val="22"/>
                <w:szCs w:val="22"/>
              </w:rPr>
              <w:t>McGraw</w:t>
            </w:r>
            <w:r w:rsidRPr="11C9C963" w:rsidR="005126C5">
              <w:rPr>
                <w:rFonts w:ascii="Calibri" w:hAnsi="Calibri" w:cs="Calibri"/>
                <w:sz w:val="22"/>
                <w:szCs w:val="22"/>
              </w:rPr>
              <w:t>-Hill.</w:t>
            </w:r>
          </w:p>
          <w:p w:rsidRPr="00904DFE" w:rsidR="005126C5" w:rsidP="005126C5" w:rsidRDefault="005126C5" w14:paraId="100C130F"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Damjanov,  I. (2006). </w:t>
            </w:r>
            <w:proofErr w:type="spellStart"/>
            <w:r w:rsidRPr="00904DFE">
              <w:rPr>
                <w:rFonts w:ascii="Calibri" w:hAnsi="Calibri" w:cs="Calibri"/>
                <w:sz w:val="22"/>
                <w:szCs w:val="22"/>
              </w:rPr>
              <w:t>Pathology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health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Professions</w:t>
            </w:r>
            <w:proofErr w:type="spellEnd"/>
            <w:r w:rsidRPr="00904DFE">
              <w:rPr>
                <w:rFonts w:ascii="Calibri" w:hAnsi="Calibri" w:cs="Calibri"/>
                <w:sz w:val="22"/>
                <w:szCs w:val="22"/>
              </w:rPr>
              <w:t xml:space="preserve">. 3. izdaja. </w:t>
            </w:r>
            <w:proofErr w:type="spellStart"/>
            <w:r w:rsidRPr="00904DFE">
              <w:rPr>
                <w:rFonts w:ascii="Calibri" w:hAnsi="Calibri" w:cs="Calibri"/>
                <w:sz w:val="22"/>
                <w:szCs w:val="22"/>
              </w:rPr>
              <w:t>Elsivier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Curchil</w:t>
            </w:r>
            <w:proofErr w:type="spellEnd"/>
            <w:r w:rsidRPr="00904DFE">
              <w:rPr>
                <w:rFonts w:ascii="Calibri" w:hAnsi="Calibri" w:cs="Calibri"/>
                <w:sz w:val="22"/>
                <w:szCs w:val="22"/>
              </w:rPr>
              <w:t xml:space="preserve">. </w:t>
            </w:r>
          </w:p>
        </w:tc>
      </w:tr>
      <w:tr xmlns:wp14="http://schemas.microsoft.com/office/word/2010/wordml" w:rsidRPr="00904DFE" w:rsidR="005126C5" w:rsidTr="11C9C963" w14:paraId="5DF31117" wp14:textId="77777777">
        <w:trPr>
          <w:trHeight w:val="73"/>
        </w:trPr>
        <w:tc>
          <w:tcPr>
            <w:tcW w:w="4720" w:type="dxa"/>
            <w:gridSpan w:val="2"/>
            <w:tcBorders>
              <w:top w:val="nil"/>
              <w:left w:val="nil"/>
              <w:bottom w:val="single" w:color="auto" w:sz="4" w:space="0"/>
              <w:right w:val="nil"/>
            </w:tcBorders>
            <w:tcMar/>
          </w:tcPr>
          <w:p w:rsidRPr="00904DFE" w:rsidR="005126C5" w:rsidP="00813735" w:rsidRDefault="005126C5" w14:paraId="2946DB82" wp14:textId="77777777">
            <w:pPr>
              <w:spacing w:line="264" w:lineRule="auto"/>
              <w:rPr>
                <w:rFonts w:ascii="Calibri" w:hAnsi="Calibri" w:cs="Calibri"/>
                <w:b/>
                <w:bCs/>
                <w:sz w:val="22"/>
                <w:szCs w:val="22"/>
              </w:rPr>
            </w:pPr>
          </w:p>
          <w:p w:rsidRPr="00904DFE" w:rsidR="005126C5" w:rsidP="00813735" w:rsidRDefault="005126C5"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5126C5" w:rsidP="00813735" w:rsidRDefault="005126C5" w14:paraId="5997CC1D"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110FFD37" wp14:textId="77777777">
            <w:pPr>
              <w:spacing w:line="264" w:lineRule="auto"/>
              <w:rPr>
                <w:rFonts w:ascii="Calibri" w:hAnsi="Calibri" w:cs="Calibri"/>
                <w:b/>
                <w:sz w:val="22"/>
                <w:szCs w:val="22"/>
              </w:rPr>
            </w:pPr>
          </w:p>
          <w:p w:rsidRPr="00904DFE" w:rsidR="005126C5" w:rsidP="00813735" w:rsidRDefault="005126C5"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5126C5" w:rsidTr="11C9C963" w14:paraId="58DB1B28" wp14:textId="77777777">
        <w:trPr>
          <w:trHeight w:val="7723"/>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2E37B454" wp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5126C5" w:rsidP="00813735" w:rsidRDefault="005126C5" w14:paraId="030F2A5F" wp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6DE051E0" wp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 xml:space="preserve"> pozna osnovno zgradbo in delovanje človeškega telesa in osnovne principe razvoja otrok in mladostnikov;</w:t>
            </w:r>
          </w:p>
          <w:p w:rsidRPr="00904DFE" w:rsidR="005126C5" w:rsidP="005126C5" w:rsidRDefault="005126C5" w14:paraId="07A7AAAA" wp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je usposobljen/-a razumevati osnovne principe najpogostejših bolezni pri otrocih in mladostnikih in ukrepe, ki so ob teh boleznih potrebni.</w:t>
            </w:r>
          </w:p>
          <w:p w:rsidRPr="00904DFE" w:rsidR="005126C5" w:rsidP="00813735" w:rsidRDefault="005126C5" w14:paraId="6B699379" wp14:textId="77777777">
            <w:pPr>
              <w:pStyle w:val="Vnos"/>
              <w:spacing w:line="264" w:lineRule="auto"/>
              <w:jc w:val="left"/>
              <w:rPr>
                <w:rFonts w:ascii="Calibri" w:hAnsi="Calibri" w:cs="Calibri"/>
                <w:sz w:val="22"/>
                <w:szCs w:val="22"/>
              </w:rPr>
            </w:pPr>
          </w:p>
          <w:p w:rsidRPr="00904DFE" w:rsidR="005126C5" w:rsidP="00813735" w:rsidRDefault="005126C5" w14:paraId="3EEBD31A" wp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5126C5" w:rsidP="005126C5" w:rsidRDefault="005126C5" w14:paraId="58B9F2A9"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je sposoben/-na povezovanja zgradbe organskih sistemov, njihovega delovanja in razumevanja osnovnih principov ob bolezenskih stanjih posameznega organskega sistema.</w:t>
            </w:r>
          </w:p>
          <w:p w:rsidRPr="00904DFE" w:rsidR="005126C5" w:rsidP="00813735" w:rsidRDefault="005126C5" w14:paraId="3FE9F23F" wp14:textId="77777777">
            <w:pPr>
              <w:spacing w:line="264" w:lineRule="auto"/>
              <w:rPr>
                <w:rFonts w:ascii="Calibri" w:hAnsi="Calibri" w:cs="Calibri"/>
                <w:sz w:val="22"/>
                <w:szCs w:val="22"/>
              </w:rPr>
            </w:pPr>
          </w:p>
          <w:p w:rsidRPr="00904DFE" w:rsidR="005126C5" w:rsidP="00813735" w:rsidRDefault="005126C5" w14:paraId="7BB9BAB6" wp14:textId="77777777">
            <w:pPr>
              <w:spacing w:line="264" w:lineRule="auto"/>
              <w:rPr>
                <w:rFonts w:ascii="Calibri" w:hAnsi="Calibri" w:cs="Calibri"/>
                <w:sz w:val="22"/>
                <w:szCs w:val="22"/>
                <w:u w:val="single"/>
              </w:rPr>
            </w:pPr>
            <w:proofErr w:type="spellStart"/>
            <w:r w:rsidRPr="00904DFE">
              <w:rPr>
                <w:rFonts w:ascii="Calibri" w:hAnsi="Calibri" w:cs="Calibri"/>
                <w:sz w:val="22"/>
                <w:szCs w:val="22"/>
                <w:u w:val="single"/>
              </w:rPr>
              <w:t>Predmetnospecifične</w:t>
            </w:r>
            <w:proofErr w:type="spellEnd"/>
            <w:r w:rsidRPr="00904DFE">
              <w:rPr>
                <w:rFonts w:ascii="Calibri" w:hAnsi="Calibri" w:cs="Calibri"/>
                <w:sz w:val="22"/>
                <w:szCs w:val="22"/>
                <w:u w:val="single"/>
              </w:rPr>
              <w:t xml:space="preserve"> kompetence:</w:t>
            </w:r>
          </w:p>
          <w:p w:rsidRPr="00904DFE" w:rsidR="005126C5" w:rsidP="00813735" w:rsidRDefault="005126C5" w14:paraId="37288E22" wp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774A42A1"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 razume zgradbo in delovanje posameznih organov in je sposoben/-na prepoznati osnovne znake ob nepravilnem delovanju posameznih organov;</w:t>
            </w:r>
          </w:p>
          <w:p w:rsidRPr="00904DFE" w:rsidR="005126C5" w:rsidP="005126C5" w:rsidRDefault="005126C5" w14:paraId="39408B12"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je sposoben/-na nuditi prvo pomoč, zlasti uporabe temeljnih postopkov oživljanja tako pri otrocih kot pri odraslih;</w:t>
            </w:r>
          </w:p>
          <w:p w:rsidRPr="00904DFE" w:rsidR="005126C5" w:rsidP="005126C5" w:rsidRDefault="005126C5" w14:paraId="60D6305A"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lahko vključuje znanje o človekovem telesu v druge pedagoške predmete.</w:t>
            </w:r>
          </w:p>
        </w:tc>
        <w:tc>
          <w:tcPr>
            <w:tcW w:w="152" w:type="dxa"/>
            <w:gridSpan w:val="2"/>
            <w:tcBorders>
              <w:top w:val="nil"/>
              <w:left w:val="single" w:color="auto" w:sz="4" w:space="0"/>
              <w:bottom w:val="nil"/>
              <w:right w:val="single" w:color="auto" w:sz="4" w:space="0"/>
            </w:tcBorders>
            <w:tcMar/>
          </w:tcPr>
          <w:p w:rsidRPr="00904DFE" w:rsidR="005126C5" w:rsidP="00813735" w:rsidRDefault="005126C5" w14:paraId="1F72F646" wp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46B26604" wp14:textId="77777777">
            <w:pPr>
              <w:spacing w:line="264" w:lineRule="auto"/>
              <w:rPr>
                <w:rFonts w:ascii="Calibri" w:hAnsi="Calibri" w:cs="Calibri"/>
                <w:sz w:val="22"/>
                <w:szCs w:val="22"/>
              </w:rPr>
            </w:pPr>
            <w:proofErr w:type="spellStart"/>
            <w:r w:rsidRPr="00904DFE">
              <w:rPr>
                <w:rFonts w:ascii="Calibri" w:hAnsi="Calibri" w:cs="Calibri"/>
                <w:sz w:val="22"/>
                <w:szCs w:val="22"/>
                <w:u w:val="single"/>
              </w:rPr>
              <w:t>Objectives</w:t>
            </w:r>
            <w:proofErr w:type="spellEnd"/>
            <w:r w:rsidRPr="00904DFE">
              <w:rPr>
                <w:rFonts w:ascii="Calibri" w:hAnsi="Calibri" w:cs="Calibri"/>
                <w:sz w:val="22"/>
                <w:szCs w:val="22"/>
              </w:rPr>
              <w:t>:</w:t>
            </w:r>
          </w:p>
          <w:p w:rsidRPr="00904DFE" w:rsidR="005126C5" w:rsidP="00813735" w:rsidRDefault="005126C5" w14:paraId="409C641F" wp14:textId="77777777">
            <w:p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w:t>
            </w:r>
          </w:p>
          <w:p w:rsidRPr="00904DFE" w:rsidR="005126C5" w:rsidP="005126C5" w:rsidRDefault="005126C5" w14:paraId="18F0AE2C"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know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development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adolescents</w:t>
            </w:r>
            <w:proofErr w:type="spellEnd"/>
            <w:r w:rsidRPr="00904DFE">
              <w:rPr>
                <w:rFonts w:ascii="Calibri" w:hAnsi="Calibri" w:cs="Calibri"/>
                <w:sz w:val="22"/>
                <w:szCs w:val="22"/>
              </w:rPr>
              <w:t>;</w:t>
            </w:r>
          </w:p>
          <w:p w:rsidRPr="00904DFE" w:rsidR="005126C5" w:rsidP="005126C5" w:rsidRDefault="005126C5" w14:paraId="33B35374"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are </w:t>
            </w:r>
            <w:proofErr w:type="spellStart"/>
            <w:r w:rsidRPr="00904DFE">
              <w:rPr>
                <w:rFonts w:ascii="Calibri" w:hAnsi="Calibri" w:cs="Calibri"/>
                <w:sz w:val="22"/>
                <w:szCs w:val="22"/>
              </w:rPr>
              <w:t>trained</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understand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most </w:t>
            </w:r>
            <w:proofErr w:type="spellStart"/>
            <w:r w:rsidRPr="00904DFE">
              <w:rPr>
                <w:rFonts w:ascii="Calibri" w:hAnsi="Calibri" w:cs="Calibri"/>
                <w:sz w:val="22"/>
                <w:szCs w:val="22"/>
              </w:rPr>
              <w:t>common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adolescents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measures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necessary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with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diseases</w:t>
            </w:r>
            <w:proofErr w:type="spellEnd"/>
            <w:r w:rsidRPr="00904DFE">
              <w:rPr>
                <w:rFonts w:ascii="Calibri" w:hAnsi="Calibri" w:cs="Calibri"/>
                <w:sz w:val="22"/>
                <w:szCs w:val="22"/>
              </w:rPr>
              <w:t>.</w:t>
            </w:r>
          </w:p>
          <w:p w:rsidRPr="00904DFE" w:rsidR="005126C5" w:rsidP="00813735" w:rsidRDefault="005126C5" w14:paraId="08CE6F91" wp14:textId="77777777">
            <w:pPr>
              <w:spacing w:line="264" w:lineRule="auto"/>
              <w:rPr>
                <w:rFonts w:ascii="Calibri" w:hAnsi="Calibri" w:cs="Calibri"/>
                <w:sz w:val="22"/>
                <w:szCs w:val="22"/>
              </w:rPr>
            </w:pPr>
          </w:p>
          <w:p w:rsidRPr="00904DFE" w:rsidR="005126C5" w:rsidP="00813735" w:rsidRDefault="005126C5" w14:paraId="4C2BDF75" wp14:textId="77777777">
            <w:pPr>
              <w:spacing w:line="264" w:lineRule="auto"/>
              <w:rPr>
                <w:rFonts w:ascii="Calibri" w:hAnsi="Calibri" w:cs="Calibri"/>
                <w:sz w:val="22"/>
                <w:szCs w:val="22"/>
              </w:rPr>
            </w:pPr>
            <w:r w:rsidRPr="00904DFE">
              <w:rPr>
                <w:rFonts w:ascii="Calibri" w:hAnsi="Calibri" w:cs="Calibri"/>
                <w:sz w:val="22"/>
                <w:szCs w:val="22"/>
                <w:u w:val="single"/>
              </w:rPr>
              <w:t xml:space="preserve">General </w:t>
            </w:r>
            <w:proofErr w:type="spellStart"/>
            <w:r w:rsidRPr="00904DFE">
              <w:rPr>
                <w:rFonts w:ascii="Calibri" w:hAnsi="Calibri" w:cs="Calibri"/>
                <w:sz w:val="22"/>
                <w:szCs w:val="22"/>
                <w:u w:val="single"/>
              </w:rPr>
              <w:t>competences</w:t>
            </w:r>
            <w:proofErr w:type="spellEnd"/>
            <w:r w:rsidRPr="00904DFE">
              <w:rPr>
                <w:rFonts w:ascii="Calibri" w:hAnsi="Calibri" w:cs="Calibri"/>
                <w:sz w:val="22"/>
                <w:szCs w:val="22"/>
              </w:rPr>
              <w:t>:</w:t>
            </w:r>
          </w:p>
          <w:p w:rsidRPr="00904DFE" w:rsidR="005126C5" w:rsidP="005126C5" w:rsidRDefault="005126C5" w14:paraId="270D4480"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 xml:space="preserve"> are </w:t>
            </w:r>
            <w:proofErr w:type="spellStart"/>
            <w:r w:rsidRPr="00904DFE">
              <w:rPr>
                <w:rFonts w:ascii="Calibri" w:hAnsi="Calibri" w:cs="Calibri"/>
                <w:sz w:val="22"/>
                <w:szCs w:val="22"/>
              </w:rPr>
              <w:t>capable</w:t>
            </w:r>
            <w:proofErr w:type="spellEnd"/>
            <w:r w:rsidRPr="00904DFE">
              <w:rPr>
                <w:rFonts w:ascii="Calibri" w:hAnsi="Calibri" w:cs="Calibri"/>
                <w:sz w:val="22"/>
                <w:szCs w:val="22"/>
              </w:rPr>
              <w:t xml:space="preserve"> to link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organ </w:t>
            </w:r>
            <w:proofErr w:type="spellStart"/>
            <w:r w:rsidRPr="00904DFE">
              <w:rPr>
                <w:rFonts w:ascii="Calibri" w:hAnsi="Calibri" w:cs="Calibri"/>
                <w:sz w:val="22"/>
                <w:szCs w:val="22"/>
              </w:rPr>
              <w:t>systems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their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operation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understanding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with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states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each</w:t>
            </w:r>
            <w:proofErr w:type="spellEnd"/>
            <w:r w:rsidRPr="00904DFE">
              <w:rPr>
                <w:rFonts w:ascii="Calibri" w:hAnsi="Calibri" w:cs="Calibri"/>
                <w:sz w:val="22"/>
                <w:szCs w:val="22"/>
              </w:rPr>
              <w:t xml:space="preserve"> organ </w:t>
            </w:r>
            <w:proofErr w:type="spellStart"/>
            <w:r w:rsidRPr="00904DFE">
              <w:rPr>
                <w:rFonts w:ascii="Calibri" w:hAnsi="Calibri" w:cs="Calibri"/>
                <w:sz w:val="22"/>
                <w:szCs w:val="22"/>
              </w:rPr>
              <w:t>system</w:t>
            </w:r>
            <w:proofErr w:type="spellEnd"/>
            <w:r w:rsidRPr="00904DFE">
              <w:rPr>
                <w:rFonts w:ascii="Calibri" w:hAnsi="Calibri" w:cs="Calibri"/>
                <w:sz w:val="22"/>
                <w:szCs w:val="22"/>
              </w:rPr>
              <w:t>.</w:t>
            </w:r>
          </w:p>
          <w:p w:rsidRPr="00904DFE" w:rsidR="005126C5" w:rsidP="00813735" w:rsidRDefault="005126C5" w14:paraId="61CDCEAD" wp14:textId="77777777">
            <w:pPr>
              <w:spacing w:line="264" w:lineRule="auto"/>
              <w:rPr>
                <w:rFonts w:ascii="Calibri" w:hAnsi="Calibri" w:cs="Calibri"/>
                <w:sz w:val="22"/>
                <w:szCs w:val="22"/>
              </w:rPr>
            </w:pPr>
          </w:p>
          <w:p w:rsidRPr="00904DFE" w:rsidR="005126C5" w:rsidP="00813735" w:rsidRDefault="005126C5" w14:paraId="4E890570" wp14:textId="77777777">
            <w:pPr>
              <w:spacing w:line="264" w:lineRule="auto"/>
              <w:rPr>
                <w:rFonts w:ascii="Calibri" w:hAnsi="Calibri" w:cs="Calibri"/>
                <w:sz w:val="22"/>
                <w:szCs w:val="22"/>
              </w:rPr>
            </w:pPr>
            <w:proofErr w:type="spellStart"/>
            <w:r w:rsidRPr="00904DFE">
              <w:rPr>
                <w:rFonts w:ascii="Calibri" w:hAnsi="Calibri" w:cs="Calibri"/>
                <w:sz w:val="22"/>
                <w:szCs w:val="22"/>
                <w:u w:val="single"/>
              </w:rPr>
              <w:t>Subject</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specific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competences</w:t>
            </w:r>
            <w:proofErr w:type="spellEnd"/>
            <w:r w:rsidRPr="00904DFE">
              <w:rPr>
                <w:rFonts w:ascii="Calibri" w:hAnsi="Calibri" w:cs="Calibri"/>
                <w:sz w:val="22"/>
                <w:szCs w:val="22"/>
              </w:rPr>
              <w:t>:</w:t>
            </w:r>
          </w:p>
          <w:p w:rsidRPr="00904DFE" w:rsidR="005126C5" w:rsidP="00813735" w:rsidRDefault="005126C5" w14:paraId="7C5FC84E" wp14:textId="77777777">
            <w:p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w:t>
            </w:r>
          </w:p>
          <w:p w:rsidRPr="00904DFE" w:rsidR="005126C5" w:rsidP="005126C5" w:rsidRDefault="005126C5" w14:paraId="00F4DBC4"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understand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are </w:t>
            </w:r>
            <w:proofErr w:type="spellStart"/>
            <w:r w:rsidRPr="00904DFE">
              <w:rPr>
                <w:rFonts w:ascii="Calibri" w:hAnsi="Calibri" w:cs="Calibri"/>
                <w:sz w:val="22"/>
                <w:szCs w:val="22"/>
              </w:rPr>
              <w:t>able</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recognize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signs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malfunction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organs</w:t>
            </w:r>
            <w:proofErr w:type="spellEnd"/>
            <w:r w:rsidRPr="00904DFE">
              <w:rPr>
                <w:rFonts w:ascii="Calibri" w:hAnsi="Calibri" w:cs="Calibri"/>
                <w:sz w:val="22"/>
                <w:szCs w:val="22"/>
              </w:rPr>
              <w:t>;</w:t>
            </w:r>
          </w:p>
          <w:p w:rsidRPr="00904DFE" w:rsidR="005126C5" w:rsidP="005126C5" w:rsidRDefault="005126C5" w14:paraId="4D034604"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are </w:t>
            </w:r>
            <w:proofErr w:type="spellStart"/>
            <w:r w:rsidRPr="00904DFE">
              <w:rPr>
                <w:rFonts w:ascii="Calibri" w:hAnsi="Calibri" w:cs="Calibri"/>
                <w:sz w:val="22"/>
                <w:szCs w:val="22"/>
              </w:rPr>
              <w:t>capable</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provide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first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aid</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particularly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use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resuscitation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procedures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both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adults</w:t>
            </w:r>
            <w:proofErr w:type="spellEnd"/>
            <w:r w:rsidRPr="00904DFE">
              <w:rPr>
                <w:rFonts w:ascii="Calibri" w:hAnsi="Calibri" w:cs="Calibri"/>
                <w:sz w:val="22"/>
                <w:szCs w:val="22"/>
              </w:rPr>
              <w:t>;</w:t>
            </w:r>
          </w:p>
          <w:p w:rsidRPr="00904DFE" w:rsidR="005126C5" w:rsidP="005126C5" w:rsidRDefault="005126C5" w14:paraId="0C1E746D"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can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include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knowledge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into</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other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educational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subjects</w:t>
            </w:r>
            <w:proofErr w:type="spellEnd"/>
            <w:r w:rsidRPr="00904DFE">
              <w:rPr>
                <w:rFonts w:ascii="Calibri" w:hAnsi="Calibri" w:cs="Calibri"/>
                <w:sz w:val="22"/>
                <w:szCs w:val="22"/>
              </w:rPr>
              <w:t>.</w:t>
            </w:r>
          </w:p>
        </w:tc>
      </w:tr>
      <w:tr xmlns:wp14="http://schemas.microsoft.com/office/word/2010/wordml" w:rsidRPr="00904DFE" w:rsidR="005126C5" w:rsidTr="11C9C963" w14:paraId="58061C42" wp14:textId="77777777">
        <w:trPr>
          <w:trHeight w:val="117"/>
        </w:trPr>
        <w:tc>
          <w:tcPr>
            <w:tcW w:w="4730" w:type="dxa"/>
            <w:gridSpan w:val="3"/>
            <w:tcBorders>
              <w:top w:val="nil"/>
              <w:left w:val="nil"/>
              <w:bottom w:val="single" w:color="auto" w:sz="4" w:space="0"/>
              <w:right w:val="nil"/>
            </w:tcBorders>
            <w:tcMar/>
          </w:tcPr>
          <w:p w:rsidRPr="00904DFE" w:rsidR="005126C5" w:rsidP="00813735" w:rsidRDefault="005126C5" w14:paraId="6BB9E253" wp14:textId="77777777">
            <w:pPr>
              <w:spacing w:line="264" w:lineRule="auto"/>
              <w:rPr>
                <w:rFonts w:ascii="Calibri" w:hAnsi="Calibri" w:cs="Calibri"/>
                <w:b/>
                <w:sz w:val="22"/>
                <w:szCs w:val="22"/>
              </w:rPr>
            </w:pPr>
          </w:p>
          <w:p w:rsidRPr="00904DFE" w:rsidR="005126C5" w:rsidP="00813735" w:rsidRDefault="005126C5"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5126C5" w:rsidP="00813735" w:rsidRDefault="005126C5" w14:paraId="23DE523C" wp14:textId="77777777">
            <w:pPr>
              <w:spacing w:line="264" w:lineRule="auto"/>
              <w:rPr>
                <w:rFonts w:ascii="Calibri" w:hAnsi="Calibri" w:cs="Calibri"/>
                <w:b/>
                <w:sz w:val="22"/>
                <w:szCs w:val="22"/>
              </w:rPr>
            </w:pPr>
          </w:p>
          <w:p w:rsidRPr="00904DFE" w:rsidR="005126C5" w:rsidP="00813735" w:rsidRDefault="005126C5" w14:paraId="52E56223"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07547A01" wp14:textId="77777777">
            <w:pPr>
              <w:spacing w:line="264" w:lineRule="auto"/>
              <w:rPr>
                <w:rFonts w:ascii="Calibri" w:hAnsi="Calibri" w:cs="Calibri"/>
                <w:b/>
                <w:sz w:val="22"/>
                <w:szCs w:val="22"/>
              </w:rPr>
            </w:pPr>
          </w:p>
          <w:p w:rsidRPr="00904DFE" w:rsidR="005126C5" w:rsidP="00813735" w:rsidRDefault="005126C5"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5126C5" w:rsidTr="11C9C963" w14:paraId="5B6F30A7" wp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904DFE" w:rsidR="005126C5" w:rsidP="00813735" w:rsidRDefault="005126C5" w14:paraId="5A90D4BC" wp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5126C5" w:rsidP="00813735" w:rsidRDefault="005126C5" w14:paraId="5A7618FB"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10ABAEAC"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pozna zgradbo človekovega telesa;</w:t>
            </w:r>
          </w:p>
          <w:p w:rsidRPr="00904DFE" w:rsidR="005126C5" w:rsidP="005126C5" w:rsidRDefault="005126C5" w14:paraId="4ACAB064"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razume in v praksi uporabi osnovno znanje o mehanizmih delovanja posameznih organskih sistemov za prepoznavanje znakov najpogostejših bolezni; </w:t>
            </w:r>
          </w:p>
          <w:p w:rsidRPr="00904DFE" w:rsidR="005126C5" w:rsidP="005126C5" w:rsidRDefault="005126C5" w14:paraId="071B1C68"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 xml:space="preserve">razume, da je znanje o normalni zgradbi in delovanju človekovega telesa predpogoj za razumevanje bolezenskih stanj, </w:t>
            </w:r>
          </w:p>
          <w:p w:rsidRPr="00904DFE" w:rsidR="005126C5" w:rsidP="005126C5" w:rsidRDefault="005126C5" w14:paraId="625AD2D1"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pridobljeno znanje prenaša v svoje pedagoško strokovno delo.</w:t>
            </w:r>
          </w:p>
        </w:tc>
        <w:tc>
          <w:tcPr>
            <w:tcW w:w="142" w:type="dxa"/>
            <w:tcBorders>
              <w:top w:val="nil"/>
              <w:left w:val="single" w:color="auto" w:sz="4" w:space="0"/>
              <w:bottom w:val="nil"/>
              <w:right w:val="single" w:color="auto" w:sz="4" w:space="0"/>
            </w:tcBorders>
            <w:tcMar/>
          </w:tcPr>
          <w:p w:rsidRPr="00904DFE" w:rsidR="005126C5" w:rsidP="00813735" w:rsidRDefault="005126C5" w14:paraId="5043CB0F" wp14:textId="77777777">
            <w:pPr>
              <w:spacing w:line="264" w:lineRule="auto"/>
              <w:rPr>
                <w:rFonts w:ascii="Calibri" w:hAnsi="Calibri" w:cs="Calibri"/>
                <w:sz w:val="22"/>
                <w:szCs w:val="22"/>
              </w:rPr>
            </w:pPr>
          </w:p>
          <w:p w:rsidRPr="00904DFE" w:rsidR="005126C5" w:rsidP="00813735" w:rsidRDefault="005126C5" w14:paraId="07459315" wp14:textId="77777777">
            <w:pPr>
              <w:spacing w:line="264" w:lineRule="auto"/>
              <w:rPr>
                <w:rFonts w:ascii="Calibri" w:hAnsi="Calibri" w:cs="Calibri"/>
                <w:sz w:val="22"/>
                <w:szCs w:val="22"/>
              </w:rPr>
            </w:pPr>
          </w:p>
          <w:p w:rsidRPr="00904DFE" w:rsidR="005126C5" w:rsidP="00813735" w:rsidRDefault="005126C5" w14:paraId="6537F28F"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5126C5" w:rsidP="00813735" w:rsidRDefault="005126C5"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5126C5" w:rsidP="00813735" w:rsidRDefault="005126C5" w14:paraId="51D36A01"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5126C5" w:rsidP="005126C5" w:rsidRDefault="005126C5" w14:paraId="1C93CE1D"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 the structure of the human body;</w:t>
            </w:r>
          </w:p>
          <w:p w:rsidRPr="00904DFE" w:rsidR="005126C5" w:rsidP="005126C5" w:rsidRDefault="005126C5" w14:paraId="46A37AFD"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 xml:space="preserve">understand and apply the basic knowledge on the mechanisms of functioning of individual organ systems for the </w:t>
            </w:r>
            <w:r w:rsidRPr="00904DFE">
              <w:rPr>
                <w:rFonts w:ascii="Calibri" w:hAnsi="Calibri" w:cs="Calibri"/>
                <w:sz w:val="22"/>
                <w:szCs w:val="22"/>
                <w:lang w:val="en-GB"/>
              </w:rPr>
              <w:t>identification of signs of common diseases in practice;</w:t>
            </w:r>
          </w:p>
          <w:p w:rsidRPr="00904DFE" w:rsidR="005126C5" w:rsidP="005126C5" w:rsidRDefault="005126C5" w14:paraId="5B10EEC9"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understand that the knowledge about the normal structure and functioning of the human body is prerequisite for understanding disease states;</w:t>
            </w:r>
          </w:p>
          <w:p w:rsidRPr="00904DFE" w:rsidR="005126C5" w:rsidP="005126C5" w:rsidRDefault="005126C5" w14:paraId="02D8542F"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transfer knowledge into teaching and other professional work.</w:t>
            </w:r>
          </w:p>
        </w:tc>
      </w:tr>
      <w:tr xmlns:wp14="http://schemas.microsoft.com/office/word/2010/wordml" w:rsidRPr="00904DFE" w:rsidR="005126C5" w:rsidTr="11C9C963" w14:paraId="6DFB9E20" wp14:textId="77777777">
        <w:trPr>
          <w:trHeight w:val="101"/>
        </w:trPr>
        <w:tc>
          <w:tcPr>
            <w:tcW w:w="4730" w:type="dxa"/>
            <w:gridSpan w:val="3"/>
            <w:tcBorders>
              <w:top w:val="nil"/>
              <w:left w:val="single" w:color="auto" w:sz="4" w:space="0"/>
              <w:bottom w:val="single" w:color="auto" w:sz="4" w:space="0"/>
              <w:right w:val="single" w:color="auto" w:sz="4" w:space="0"/>
            </w:tcBorders>
            <w:tcMar/>
          </w:tcPr>
          <w:p w:rsidRPr="00904DFE" w:rsidR="005126C5" w:rsidP="00813735" w:rsidRDefault="005126C5" w14:paraId="70DF9E56"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5126C5" w:rsidP="00813735" w:rsidRDefault="005126C5" w14:paraId="44E871BC" wp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5126C5" w:rsidP="00813735" w:rsidRDefault="005126C5" w14:paraId="144A5D23" wp14:textId="77777777">
            <w:pPr>
              <w:spacing w:line="264" w:lineRule="auto"/>
              <w:rPr>
                <w:rFonts w:ascii="Calibri" w:hAnsi="Calibri" w:cs="Calibri"/>
                <w:sz w:val="22"/>
                <w:szCs w:val="22"/>
              </w:rPr>
            </w:pPr>
          </w:p>
        </w:tc>
      </w:tr>
      <w:tr xmlns:wp14="http://schemas.microsoft.com/office/word/2010/wordml" w:rsidRPr="00904DFE" w:rsidR="005126C5" w:rsidTr="11C9C963" w14:paraId="7790D959" wp14:textId="77777777">
        <w:tc>
          <w:tcPr>
            <w:tcW w:w="4730" w:type="dxa"/>
            <w:gridSpan w:val="3"/>
            <w:tcBorders>
              <w:top w:val="nil"/>
              <w:left w:val="nil"/>
              <w:bottom w:val="single" w:color="auto" w:sz="4" w:space="0"/>
              <w:right w:val="nil"/>
            </w:tcBorders>
            <w:tcMar/>
          </w:tcPr>
          <w:p w:rsidRPr="00904DFE" w:rsidR="005126C5" w:rsidP="00813735" w:rsidRDefault="005126C5" w14:paraId="738610EB" wp14:textId="77777777">
            <w:pPr>
              <w:spacing w:line="264" w:lineRule="auto"/>
              <w:rPr>
                <w:rFonts w:ascii="Calibri" w:hAnsi="Calibri" w:cs="Calibri"/>
                <w:b/>
                <w:sz w:val="22"/>
                <w:szCs w:val="22"/>
              </w:rPr>
            </w:pPr>
          </w:p>
          <w:p w:rsidRPr="00904DFE" w:rsidR="005126C5" w:rsidP="00813735" w:rsidRDefault="005126C5"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5126C5" w:rsidP="00813735" w:rsidRDefault="005126C5" w14:paraId="637805D2" wp14:textId="77777777">
            <w:pPr>
              <w:spacing w:line="264" w:lineRule="auto"/>
              <w:rPr>
                <w:rFonts w:ascii="Calibri" w:hAnsi="Calibri" w:cs="Calibri"/>
                <w:b/>
                <w:sz w:val="22"/>
                <w:szCs w:val="22"/>
              </w:rPr>
            </w:pPr>
          </w:p>
          <w:p w:rsidRPr="00904DFE" w:rsidR="005126C5" w:rsidP="00813735" w:rsidRDefault="005126C5" w14:paraId="463F29E8"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3B7B4B86" wp14:textId="77777777">
            <w:pPr>
              <w:spacing w:line="264" w:lineRule="auto"/>
              <w:rPr>
                <w:rFonts w:ascii="Calibri" w:hAnsi="Calibri" w:cs="Calibri"/>
                <w:b/>
                <w:sz w:val="22"/>
                <w:szCs w:val="22"/>
              </w:rPr>
            </w:pPr>
          </w:p>
          <w:p w:rsidRPr="00904DFE" w:rsidR="005126C5" w:rsidP="00813735" w:rsidRDefault="005126C5"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5126C5" w:rsidTr="11C9C963" w14:paraId="34A24A07" wp14:textId="77777777">
        <w:trPr>
          <w:trHeight w:val="1711"/>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5126C5" w:rsidP="005126C5" w:rsidRDefault="005126C5" w14:paraId="78B91776" wp14:textId="77777777">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Predavanja in seminarji;</w:t>
            </w:r>
          </w:p>
          <w:p w:rsidRPr="00904DFE" w:rsidR="005126C5" w:rsidP="005126C5" w:rsidRDefault="005126C5" w14:paraId="698E1914"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Interaktivno reševanje pogostih bolezenskih problemov; </w:t>
            </w:r>
          </w:p>
          <w:p w:rsidRPr="00904DFE" w:rsidR="005126C5" w:rsidP="005126C5" w:rsidRDefault="005126C5" w14:paraId="0AFB207E"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Praktično usposabljanje na simulacijskih modelih (lutkah) in modelih posameznih delov človeškega telesa.</w:t>
            </w:r>
          </w:p>
        </w:tc>
        <w:tc>
          <w:tcPr>
            <w:tcW w:w="142" w:type="dxa"/>
            <w:tcBorders>
              <w:top w:val="nil"/>
              <w:left w:val="single" w:color="auto" w:sz="4" w:space="0"/>
              <w:bottom w:val="nil"/>
              <w:right w:val="single" w:color="auto" w:sz="4" w:space="0"/>
            </w:tcBorders>
            <w:tcMar/>
          </w:tcPr>
          <w:p w:rsidRPr="00904DFE" w:rsidR="005126C5" w:rsidP="00813735" w:rsidRDefault="005126C5" w14:paraId="3A0FF5F2"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005126C5" w:rsidRDefault="005126C5" w14:paraId="5A652264"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lectures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seminars</w:t>
            </w:r>
            <w:proofErr w:type="spellEnd"/>
            <w:r w:rsidRPr="00904DFE">
              <w:rPr>
                <w:rFonts w:ascii="Calibri" w:hAnsi="Calibri" w:cs="Calibri"/>
                <w:sz w:val="22"/>
                <w:szCs w:val="22"/>
              </w:rPr>
              <w:t>;</w:t>
            </w:r>
          </w:p>
          <w:p w:rsidRPr="00904DFE" w:rsidR="005126C5" w:rsidP="005126C5" w:rsidRDefault="005126C5" w14:paraId="4D599348"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interactive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solving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frequent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health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problems</w:t>
            </w:r>
            <w:proofErr w:type="spellEnd"/>
            <w:r w:rsidRPr="00904DFE">
              <w:rPr>
                <w:rFonts w:ascii="Calibri" w:hAnsi="Calibri" w:cs="Calibri"/>
                <w:sz w:val="22"/>
                <w:szCs w:val="22"/>
              </w:rPr>
              <w:t>;</w:t>
            </w:r>
          </w:p>
          <w:p w:rsidRPr="00904DFE" w:rsidR="005126C5" w:rsidP="005126C5" w:rsidRDefault="005126C5" w14:paraId="6A046579"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practical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on </w:t>
            </w:r>
            <w:proofErr w:type="spellStart"/>
            <w:r w:rsidRPr="00904DFE">
              <w:rPr>
                <w:rFonts w:ascii="Calibri" w:hAnsi="Calibri" w:cs="Calibri"/>
                <w:sz w:val="22"/>
                <w:szCs w:val="22"/>
              </w:rPr>
              <w:t>simulation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models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dummies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models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w:t>
            </w:r>
          </w:p>
        </w:tc>
      </w:tr>
      <w:tr xmlns:wp14="http://schemas.microsoft.com/office/word/2010/wordml" w:rsidRPr="00904DFE" w:rsidR="005126C5" w:rsidTr="11C9C963" w14:paraId="31843D26" wp14:textId="77777777">
        <w:tc>
          <w:tcPr>
            <w:tcW w:w="4023" w:type="dxa"/>
            <w:tcBorders>
              <w:top w:val="nil"/>
              <w:left w:val="nil"/>
              <w:bottom w:val="single" w:color="auto" w:sz="4" w:space="0"/>
              <w:right w:val="nil"/>
            </w:tcBorders>
            <w:tcMar/>
          </w:tcPr>
          <w:p w:rsidRPr="00904DFE" w:rsidR="005126C5" w:rsidP="00813735" w:rsidRDefault="005126C5" w14:paraId="5630AD66" wp14:textId="77777777">
            <w:pPr>
              <w:spacing w:line="264" w:lineRule="auto"/>
              <w:rPr>
                <w:rFonts w:ascii="Calibri" w:hAnsi="Calibri" w:cs="Calibri"/>
                <w:b/>
                <w:sz w:val="22"/>
                <w:szCs w:val="22"/>
              </w:rPr>
            </w:pPr>
          </w:p>
          <w:p w:rsidRPr="00904DFE" w:rsidR="005126C5" w:rsidP="00813735" w:rsidRDefault="005126C5"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5126C5" w:rsidP="00813735" w:rsidRDefault="005126C5"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5126C5" w:rsidP="00813735" w:rsidRDefault="005126C5"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5126C5" w:rsidP="00813735" w:rsidRDefault="005126C5" w14:paraId="61829076" wp14:textId="77777777">
            <w:pPr>
              <w:spacing w:line="264" w:lineRule="auto"/>
              <w:rPr>
                <w:rFonts w:ascii="Calibri" w:hAnsi="Calibri" w:cs="Calibri"/>
                <w:b/>
                <w:sz w:val="22"/>
                <w:szCs w:val="22"/>
              </w:rPr>
            </w:pPr>
          </w:p>
          <w:p w:rsidRPr="00904DFE" w:rsidR="005126C5" w:rsidP="00813735" w:rsidRDefault="005126C5"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5126C5" w:rsidTr="11C9C963" w14:paraId="758BE4AC" wp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5126C5" w:rsidP="00813735" w:rsidRDefault="005126C5" w14:paraId="2BA226A1" wp14:textId="77777777">
            <w:pPr>
              <w:pStyle w:val="Vnos"/>
              <w:spacing w:line="264" w:lineRule="auto"/>
              <w:ind w:left="0"/>
              <w:jc w:val="left"/>
              <w:rPr>
                <w:rFonts w:ascii="Calibri" w:hAnsi="Calibri" w:cs="Calibri"/>
                <w:sz w:val="22"/>
                <w:szCs w:val="22"/>
              </w:rPr>
            </w:pPr>
          </w:p>
          <w:p w:rsidRPr="00904DFE" w:rsidR="005126C5" w:rsidP="00813735" w:rsidRDefault="005126C5" w14:paraId="025CF853"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Pisni 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5126C5" w:rsidP="00813735" w:rsidRDefault="005126C5" w14:paraId="46318470" wp14:textId="77777777">
            <w:pPr>
              <w:spacing w:line="264" w:lineRule="auto"/>
              <w:jc w:val="center"/>
              <w:rPr>
                <w:rFonts w:ascii="Calibri" w:hAnsi="Calibri" w:cs="Calibri"/>
                <w:sz w:val="22"/>
                <w:szCs w:val="22"/>
              </w:rPr>
            </w:pPr>
            <w:r w:rsidRPr="00904DFE">
              <w:rPr>
                <w:rFonts w:ascii="Calibri" w:hAnsi="Calibri" w:cs="Calibri"/>
                <w:sz w:val="22"/>
                <w:szCs w:val="22"/>
              </w:rPr>
              <w:t>100 %</w:t>
            </w:r>
          </w:p>
        </w:tc>
        <w:tc>
          <w:tcPr>
            <w:tcW w:w="4112" w:type="dxa"/>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5126C5" w:rsidP="00813735" w:rsidRDefault="005126C5" w14:paraId="17AD93B2" wp14:textId="77777777">
            <w:pPr>
              <w:spacing w:line="264" w:lineRule="auto"/>
              <w:rPr>
                <w:rFonts w:ascii="Calibri" w:hAnsi="Calibri" w:cs="Calibri"/>
                <w:sz w:val="22"/>
                <w:szCs w:val="22"/>
              </w:rPr>
            </w:pPr>
          </w:p>
          <w:p w:rsidRPr="00904DFE" w:rsidR="005126C5" w:rsidP="00813735" w:rsidRDefault="005126C5" w14:paraId="6A5AF5AF" wp14:textId="77777777">
            <w:pPr>
              <w:spacing w:line="264" w:lineRule="auto"/>
              <w:rPr>
                <w:rFonts w:ascii="Calibri" w:hAnsi="Calibri" w:cs="Calibri"/>
                <w:b/>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5126C5" w:rsidTr="11C9C963" w14:paraId="6654BC32" wp14:textId="77777777">
        <w:tc>
          <w:tcPr>
            <w:tcW w:w="9695" w:type="dxa"/>
            <w:gridSpan w:val="6"/>
            <w:tcBorders>
              <w:top w:val="single" w:color="auto" w:sz="4" w:space="0"/>
              <w:left w:val="nil"/>
              <w:bottom w:val="single" w:color="auto" w:sz="4" w:space="0"/>
              <w:right w:val="nil"/>
            </w:tcBorders>
            <w:tcMar/>
          </w:tcPr>
          <w:p w:rsidRPr="00046E26" w:rsidR="005126C5" w:rsidP="00813735" w:rsidRDefault="005126C5" w14:paraId="0DE4B5B7" wp14:textId="77777777">
            <w:pPr>
              <w:spacing w:line="264" w:lineRule="auto"/>
              <w:rPr>
                <w:rFonts w:asciiTheme="minorHAnsi" w:hAnsiTheme="minorHAnsi" w:cstheme="minorHAnsi"/>
                <w:b/>
                <w:sz w:val="22"/>
                <w:szCs w:val="22"/>
              </w:rPr>
            </w:pPr>
          </w:p>
          <w:p w:rsidRPr="00046E26" w:rsidR="005126C5" w:rsidP="00813735" w:rsidRDefault="005126C5" w14:paraId="685ADFE3" wp14:textId="77777777">
            <w:pPr>
              <w:spacing w:line="264" w:lineRule="auto"/>
              <w:rPr>
                <w:rFonts w:asciiTheme="minorHAnsi" w:hAnsiTheme="minorHAnsi" w:cstheme="minorHAnsi"/>
                <w:b/>
                <w:sz w:val="22"/>
                <w:szCs w:val="22"/>
              </w:rPr>
            </w:pPr>
            <w:r w:rsidRPr="00046E26">
              <w:rPr>
                <w:rFonts w:asciiTheme="minorHAnsi" w:hAnsiTheme="minorHAnsi" w:cstheme="minorHAnsi"/>
                <w:b/>
                <w:sz w:val="22"/>
                <w:szCs w:val="22"/>
              </w:rPr>
              <w:t xml:space="preserve">Reference nosilca / </w:t>
            </w:r>
            <w:proofErr w:type="spellStart"/>
            <w:r w:rsidRPr="00046E26">
              <w:rPr>
                <w:rFonts w:asciiTheme="minorHAnsi" w:hAnsiTheme="minorHAnsi" w:cstheme="minorHAnsi"/>
                <w:b/>
                <w:sz w:val="22"/>
                <w:szCs w:val="22"/>
              </w:rPr>
              <w:t>Lecturer's</w:t>
            </w:r>
            <w:proofErr w:type="spellEnd"/>
            <w:r w:rsidRPr="00046E26">
              <w:rPr>
                <w:rFonts w:asciiTheme="minorHAnsi" w:hAnsiTheme="minorHAnsi" w:cstheme="minorHAnsi"/>
                <w:b/>
                <w:sz w:val="22"/>
                <w:szCs w:val="22"/>
              </w:rPr>
              <w:t xml:space="preserve"> </w:t>
            </w:r>
            <w:proofErr w:type="spellStart"/>
            <w:r w:rsidRPr="00046E26">
              <w:rPr>
                <w:rFonts w:asciiTheme="minorHAnsi" w:hAnsiTheme="minorHAnsi" w:cstheme="minorHAnsi"/>
                <w:b/>
                <w:sz w:val="22"/>
                <w:szCs w:val="22"/>
              </w:rPr>
              <w:t>references</w:t>
            </w:r>
            <w:proofErr w:type="spellEnd"/>
            <w:r w:rsidRPr="00046E26">
              <w:rPr>
                <w:rFonts w:asciiTheme="minorHAnsi" w:hAnsiTheme="minorHAnsi" w:cstheme="minorHAnsi"/>
                <w:b/>
                <w:sz w:val="22"/>
                <w:szCs w:val="22"/>
              </w:rPr>
              <w:t xml:space="preserve">: </w:t>
            </w:r>
          </w:p>
        </w:tc>
      </w:tr>
      <w:tr xmlns:wp14="http://schemas.microsoft.com/office/word/2010/wordml" w:rsidRPr="00904DFE" w:rsidR="005126C5" w:rsidTr="11C9C963" w14:paraId="30AE1E22" wp14:textId="77777777">
        <w:trPr>
          <w:trHeight w:val="3226"/>
        </w:trPr>
        <w:tc>
          <w:tcPr>
            <w:tcW w:w="9695" w:type="dxa"/>
            <w:gridSpan w:val="6"/>
            <w:tcBorders>
              <w:top w:val="single" w:color="auto" w:sz="4" w:space="0"/>
              <w:left w:val="single" w:color="auto" w:sz="4" w:space="0"/>
              <w:bottom w:val="single" w:color="auto" w:sz="4" w:space="0"/>
              <w:right w:val="single" w:color="auto" w:sz="4" w:space="0"/>
            </w:tcBorders>
            <w:tcMar/>
          </w:tcPr>
          <w:p w:rsidRPr="00046E26" w:rsidR="00046E26" w:rsidP="00DF298A" w:rsidRDefault="00046E26" w14:paraId="182647E0" wp14:textId="77777777">
            <w:pPr>
              <w:pStyle w:val="Odstavekseznama"/>
              <w:numPr>
                <w:ilvl w:val="0"/>
                <w:numId w:val="3"/>
              </w:numPr>
              <w:rPr>
                <w:rFonts w:cstheme="minorHAnsi"/>
              </w:rPr>
            </w:pPr>
            <w:r w:rsidRPr="00046E26">
              <w:rPr>
                <w:rFonts w:cstheme="minorHAnsi"/>
              </w:rPr>
              <w:t xml:space="preserve">Šuster, K., &amp; </w:t>
            </w:r>
            <w:proofErr w:type="spellStart"/>
            <w:r w:rsidRPr="00046E26">
              <w:rPr>
                <w:rFonts w:cstheme="minorHAnsi"/>
              </w:rPr>
              <w:t>Cör</w:t>
            </w:r>
            <w:proofErr w:type="spellEnd"/>
            <w:r w:rsidRPr="00046E26">
              <w:rPr>
                <w:rFonts w:cstheme="minorHAnsi"/>
              </w:rPr>
              <w:t xml:space="preserve">, A. (2023). </w:t>
            </w:r>
            <w:proofErr w:type="spellStart"/>
            <w:r w:rsidRPr="00046E26">
              <w:rPr>
                <w:rFonts w:cstheme="minorHAnsi"/>
              </w:rPr>
              <w:t>Induction</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viable</w:t>
            </w:r>
            <w:proofErr w:type="spellEnd"/>
            <w:r w:rsidRPr="00046E26">
              <w:rPr>
                <w:rFonts w:cstheme="minorHAnsi"/>
              </w:rPr>
              <w:t xml:space="preserve"> </w:t>
            </w:r>
            <w:proofErr w:type="spellStart"/>
            <w:r w:rsidRPr="00046E26">
              <w:rPr>
                <w:rFonts w:cstheme="minorHAnsi"/>
              </w:rPr>
              <w:t>but</w:t>
            </w:r>
            <w:proofErr w:type="spellEnd"/>
            <w:r w:rsidRPr="00046E26">
              <w:rPr>
                <w:rFonts w:cstheme="minorHAnsi"/>
              </w:rPr>
              <w:t xml:space="preserve"> non-</w:t>
            </w:r>
            <w:proofErr w:type="spellStart"/>
            <w:r w:rsidRPr="00046E26">
              <w:rPr>
                <w:rFonts w:cstheme="minorHAnsi"/>
              </w:rPr>
              <w:t>culturable</w:t>
            </w:r>
            <w:proofErr w:type="spellEnd"/>
            <w:r w:rsidRPr="00046E26">
              <w:rPr>
                <w:rFonts w:cstheme="minorHAnsi"/>
              </w:rPr>
              <w:t xml:space="preserve"> </w:t>
            </w:r>
            <w:proofErr w:type="spellStart"/>
            <w:r w:rsidRPr="00046E26">
              <w:rPr>
                <w:rFonts w:cstheme="minorHAnsi"/>
              </w:rPr>
              <w:t>state</w:t>
            </w:r>
            <w:proofErr w:type="spellEnd"/>
            <w:r w:rsidRPr="00046E26">
              <w:rPr>
                <w:rFonts w:cstheme="minorHAnsi"/>
              </w:rPr>
              <w:t xml:space="preserve"> in </w:t>
            </w:r>
            <w:proofErr w:type="spellStart"/>
            <w:r w:rsidRPr="00046E26">
              <w:rPr>
                <w:rFonts w:cstheme="minorHAnsi"/>
              </w:rPr>
              <w:t>clinically</w:t>
            </w:r>
            <w:proofErr w:type="spellEnd"/>
            <w:r w:rsidRPr="00046E26">
              <w:rPr>
                <w:rFonts w:cstheme="minorHAnsi"/>
              </w:rPr>
              <w:t xml:space="preserve"> </w:t>
            </w:r>
            <w:proofErr w:type="spellStart"/>
            <w:r w:rsidRPr="00046E26">
              <w:rPr>
                <w:rFonts w:cstheme="minorHAnsi"/>
              </w:rPr>
              <w:t>relevant</w:t>
            </w:r>
            <w:proofErr w:type="spellEnd"/>
            <w:r w:rsidRPr="00046E26">
              <w:rPr>
                <w:rFonts w:cstheme="minorHAnsi"/>
              </w:rPr>
              <w:t xml:space="preserve"> </w:t>
            </w:r>
            <w:proofErr w:type="spellStart"/>
            <w:r w:rsidRPr="00046E26">
              <w:rPr>
                <w:rFonts w:cstheme="minorHAnsi"/>
              </w:rPr>
              <w:t>staphylococci</w:t>
            </w:r>
            <w:proofErr w:type="spellEnd"/>
            <w:r w:rsidRPr="00046E26">
              <w:rPr>
                <w:rFonts w:cstheme="minorHAnsi"/>
              </w:rPr>
              <w:t xml:space="preserve"> </w:t>
            </w:r>
            <w:proofErr w:type="spellStart"/>
            <w:r w:rsidRPr="00046E26">
              <w:rPr>
                <w:rFonts w:cstheme="minorHAnsi"/>
              </w:rPr>
              <w:t>and</w:t>
            </w:r>
            <w:proofErr w:type="spellEnd"/>
            <w:r w:rsidRPr="00046E26">
              <w:rPr>
                <w:rFonts w:cstheme="minorHAnsi"/>
              </w:rPr>
              <w:t xml:space="preserve"> </w:t>
            </w:r>
            <w:proofErr w:type="spellStart"/>
            <w:r w:rsidRPr="00046E26">
              <w:rPr>
                <w:rFonts w:cstheme="minorHAnsi"/>
              </w:rPr>
              <w:t>their</w:t>
            </w:r>
            <w:proofErr w:type="spellEnd"/>
            <w:r w:rsidRPr="00046E26">
              <w:rPr>
                <w:rFonts w:cstheme="minorHAnsi"/>
              </w:rPr>
              <w:t xml:space="preserve"> </w:t>
            </w:r>
            <w:proofErr w:type="spellStart"/>
            <w:r w:rsidRPr="00046E26">
              <w:rPr>
                <w:rFonts w:cstheme="minorHAnsi"/>
              </w:rPr>
              <w:t>detection</w:t>
            </w:r>
            <w:proofErr w:type="spellEnd"/>
            <w:r w:rsidRPr="00046E26">
              <w:rPr>
                <w:rFonts w:cstheme="minorHAnsi"/>
              </w:rPr>
              <w:t xml:space="preserve"> </w:t>
            </w:r>
            <w:proofErr w:type="spellStart"/>
            <w:r w:rsidRPr="00046E26">
              <w:rPr>
                <w:rFonts w:cstheme="minorHAnsi"/>
              </w:rPr>
              <w:t>with</w:t>
            </w:r>
            <w:proofErr w:type="spellEnd"/>
            <w:r w:rsidRPr="00046E26">
              <w:rPr>
                <w:rFonts w:cstheme="minorHAnsi"/>
              </w:rPr>
              <w:t xml:space="preserve"> </w:t>
            </w:r>
            <w:proofErr w:type="spellStart"/>
            <w:r w:rsidRPr="00046E26">
              <w:rPr>
                <w:rFonts w:cstheme="minorHAnsi"/>
              </w:rPr>
              <w:t>bacteriophage</w:t>
            </w:r>
            <w:proofErr w:type="spellEnd"/>
            <w:r w:rsidRPr="00046E26">
              <w:rPr>
                <w:rFonts w:cstheme="minorHAnsi"/>
              </w:rPr>
              <w:t xml:space="preserve"> K. </w:t>
            </w:r>
            <w:proofErr w:type="spellStart"/>
            <w:r w:rsidRPr="00046E26">
              <w:rPr>
                <w:rFonts w:cstheme="minorHAnsi"/>
                <w:i/>
              </w:rPr>
              <w:t>Antibiotics</w:t>
            </w:r>
            <w:proofErr w:type="spellEnd"/>
            <w:r w:rsidRPr="00046E26">
              <w:rPr>
                <w:rFonts w:cstheme="minorHAnsi"/>
                <w:i/>
              </w:rPr>
              <w:t>, 12</w:t>
            </w:r>
            <w:r w:rsidRPr="00046E26">
              <w:rPr>
                <w:rFonts w:cstheme="minorHAnsi"/>
              </w:rPr>
              <w:t>(2), 1–13. https://www.mdpi.com/2079-6382/12/2/311</w:t>
            </w:r>
          </w:p>
          <w:p w:rsidRPr="00046E26" w:rsidR="00046E26" w:rsidP="00DF298A" w:rsidRDefault="00046E26" w14:paraId="39D44AF9" wp14:textId="77777777">
            <w:pPr>
              <w:pStyle w:val="Odstavekseznama"/>
              <w:numPr>
                <w:ilvl w:val="0"/>
                <w:numId w:val="3"/>
              </w:numPr>
              <w:rPr>
                <w:rFonts w:cstheme="minorHAnsi"/>
              </w:rPr>
            </w:pPr>
            <w:r w:rsidRPr="00046E26">
              <w:rPr>
                <w:rFonts w:cstheme="minorHAnsi"/>
              </w:rPr>
              <w:t xml:space="preserve">Slokar, U., Kovač, S., </w:t>
            </w:r>
            <w:proofErr w:type="spellStart"/>
            <w:r w:rsidRPr="00046E26">
              <w:rPr>
                <w:rFonts w:cstheme="minorHAnsi"/>
              </w:rPr>
              <w:t>Cör</w:t>
            </w:r>
            <w:proofErr w:type="spellEnd"/>
            <w:r w:rsidRPr="00046E26">
              <w:rPr>
                <w:rFonts w:cstheme="minorHAnsi"/>
              </w:rPr>
              <w:t xml:space="preserve">, A., &amp; Šuster, K. (2023). </w:t>
            </w:r>
            <w:proofErr w:type="spellStart"/>
            <w:r w:rsidRPr="00046E26">
              <w:rPr>
                <w:rFonts w:cstheme="minorHAnsi"/>
              </w:rPr>
              <w:t>Antibacterial</w:t>
            </w:r>
            <w:proofErr w:type="spellEnd"/>
            <w:r w:rsidRPr="00046E26">
              <w:rPr>
                <w:rFonts w:cstheme="minorHAnsi"/>
              </w:rPr>
              <w:t xml:space="preserve"> </w:t>
            </w:r>
            <w:proofErr w:type="spellStart"/>
            <w:r w:rsidRPr="00046E26">
              <w:rPr>
                <w:rFonts w:cstheme="minorHAnsi"/>
              </w:rPr>
              <w:t>effect</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topically</w:t>
            </w:r>
            <w:proofErr w:type="spellEnd"/>
            <w:r w:rsidRPr="00046E26">
              <w:rPr>
                <w:rFonts w:cstheme="minorHAnsi"/>
              </w:rPr>
              <w:t xml:space="preserve"> </w:t>
            </w:r>
            <w:proofErr w:type="spellStart"/>
            <w:r w:rsidRPr="00046E26">
              <w:rPr>
                <w:rFonts w:cstheme="minorHAnsi"/>
              </w:rPr>
              <w:t>administered</w:t>
            </w:r>
            <w:proofErr w:type="spellEnd"/>
            <w:r w:rsidRPr="00046E26">
              <w:rPr>
                <w:rFonts w:cstheme="minorHAnsi"/>
              </w:rPr>
              <w:t xml:space="preserve"> </w:t>
            </w:r>
            <w:proofErr w:type="spellStart"/>
            <w:r w:rsidRPr="00046E26">
              <w:rPr>
                <w:rFonts w:cstheme="minorHAnsi"/>
              </w:rPr>
              <w:t>tranexamic</w:t>
            </w:r>
            <w:proofErr w:type="spellEnd"/>
            <w:r w:rsidRPr="00046E26">
              <w:rPr>
                <w:rFonts w:cstheme="minorHAnsi"/>
              </w:rPr>
              <w:t xml:space="preserve"> </w:t>
            </w:r>
            <w:proofErr w:type="spellStart"/>
            <w:r w:rsidRPr="00046E26">
              <w:rPr>
                <w:rFonts w:cstheme="minorHAnsi"/>
              </w:rPr>
              <w:t>acid</w:t>
            </w:r>
            <w:proofErr w:type="spellEnd"/>
            <w:r w:rsidRPr="00046E26">
              <w:rPr>
                <w:rFonts w:cstheme="minorHAnsi"/>
              </w:rPr>
              <w:t xml:space="preserve"> in large </w:t>
            </w:r>
            <w:proofErr w:type="spellStart"/>
            <w:r w:rsidRPr="00046E26">
              <w:rPr>
                <w:rFonts w:cstheme="minorHAnsi"/>
              </w:rPr>
              <w:t>joint</w:t>
            </w:r>
            <w:proofErr w:type="spellEnd"/>
            <w:r w:rsidRPr="00046E26">
              <w:rPr>
                <w:rFonts w:cstheme="minorHAnsi"/>
              </w:rPr>
              <w:t xml:space="preserve"> </w:t>
            </w:r>
            <w:proofErr w:type="spellStart"/>
            <w:r w:rsidRPr="00046E26">
              <w:rPr>
                <w:rFonts w:cstheme="minorHAnsi"/>
              </w:rPr>
              <w:t>arthroplasty</w:t>
            </w:r>
            <w:proofErr w:type="spellEnd"/>
            <w:r w:rsidRPr="00046E26">
              <w:rPr>
                <w:rFonts w:cstheme="minorHAnsi"/>
              </w:rPr>
              <w:t xml:space="preserve">. </w:t>
            </w:r>
            <w:proofErr w:type="spellStart"/>
            <w:r w:rsidRPr="00046E26">
              <w:rPr>
                <w:rFonts w:cstheme="minorHAnsi"/>
                <w:i/>
              </w:rPr>
              <w:t>Applied</w:t>
            </w:r>
            <w:proofErr w:type="spellEnd"/>
            <w:r w:rsidRPr="00046E26">
              <w:rPr>
                <w:rFonts w:cstheme="minorHAnsi"/>
                <w:i/>
              </w:rPr>
              <w:t xml:space="preserve"> </w:t>
            </w:r>
            <w:proofErr w:type="spellStart"/>
            <w:r w:rsidRPr="00046E26">
              <w:rPr>
                <w:rFonts w:cstheme="minorHAnsi"/>
                <w:i/>
              </w:rPr>
              <w:t>sciences</w:t>
            </w:r>
            <w:proofErr w:type="spellEnd"/>
            <w:r w:rsidRPr="00046E26">
              <w:rPr>
                <w:rFonts w:cstheme="minorHAnsi"/>
                <w:i/>
              </w:rPr>
              <w:t>, 16(9050)</w:t>
            </w:r>
            <w:r w:rsidRPr="00046E26">
              <w:rPr>
                <w:rFonts w:cstheme="minorHAnsi"/>
              </w:rPr>
              <w:t xml:space="preserve">, 1–12. https://www.mdpi.com/2076-3417/13/16/9050?type=check_update&amp;version=1 </w:t>
            </w:r>
          </w:p>
          <w:p w:rsidRPr="00046E26" w:rsidR="00046E26" w:rsidP="00DF298A" w:rsidRDefault="00046E26" w14:paraId="6F37E746" wp14:textId="77777777">
            <w:pPr>
              <w:pStyle w:val="Odstavekseznama"/>
              <w:numPr>
                <w:ilvl w:val="0"/>
                <w:numId w:val="3"/>
              </w:numPr>
              <w:rPr>
                <w:rFonts w:cstheme="minorHAnsi"/>
              </w:rPr>
            </w:pPr>
            <w:r w:rsidRPr="00046E26">
              <w:rPr>
                <w:rFonts w:cstheme="minorHAnsi"/>
              </w:rPr>
              <w:t xml:space="preserve">Šuster, K., &amp; </w:t>
            </w:r>
            <w:proofErr w:type="spellStart"/>
            <w:r w:rsidRPr="00046E26">
              <w:rPr>
                <w:rFonts w:cstheme="minorHAnsi"/>
              </w:rPr>
              <w:t>Cör</w:t>
            </w:r>
            <w:proofErr w:type="spellEnd"/>
            <w:r w:rsidRPr="00046E26">
              <w:rPr>
                <w:rFonts w:cstheme="minorHAnsi"/>
              </w:rPr>
              <w:t xml:space="preserve">, A. (2021). </w:t>
            </w:r>
            <w:proofErr w:type="spellStart"/>
            <w:r w:rsidRPr="00046E26">
              <w:rPr>
                <w:rFonts w:cstheme="minorHAnsi"/>
              </w:rPr>
              <w:t>Fast</w:t>
            </w:r>
            <w:proofErr w:type="spellEnd"/>
            <w:r w:rsidRPr="00046E26">
              <w:rPr>
                <w:rFonts w:cstheme="minorHAnsi"/>
              </w:rPr>
              <w:t xml:space="preserve"> </w:t>
            </w:r>
            <w:proofErr w:type="spellStart"/>
            <w:r w:rsidRPr="00046E26">
              <w:rPr>
                <w:rFonts w:cstheme="minorHAnsi"/>
              </w:rPr>
              <w:t>and</w:t>
            </w:r>
            <w:proofErr w:type="spellEnd"/>
            <w:r w:rsidRPr="00046E26">
              <w:rPr>
                <w:rFonts w:cstheme="minorHAnsi"/>
              </w:rPr>
              <w:t xml:space="preserve"> </w:t>
            </w:r>
            <w:proofErr w:type="spellStart"/>
            <w:r w:rsidRPr="00046E26">
              <w:rPr>
                <w:rFonts w:cstheme="minorHAnsi"/>
              </w:rPr>
              <w:t>specific</w:t>
            </w:r>
            <w:proofErr w:type="spellEnd"/>
            <w:r w:rsidRPr="00046E26">
              <w:rPr>
                <w:rFonts w:cstheme="minorHAnsi"/>
              </w:rPr>
              <w:t xml:space="preserve"> </w:t>
            </w:r>
            <w:proofErr w:type="spellStart"/>
            <w:r w:rsidRPr="00046E26">
              <w:rPr>
                <w:rFonts w:cstheme="minorHAnsi"/>
              </w:rPr>
              <w:t>detection</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staphylococcal</w:t>
            </w:r>
            <w:proofErr w:type="spellEnd"/>
            <w:r w:rsidRPr="00046E26">
              <w:rPr>
                <w:rFonts w:cstheme="minorHAnsi"/>
              </w:rPr>
              <w:t xml:space="preserve"> PJI </w:t>
            </w:r>
            <w:proofErr w:type="spellStart"/>
            <w:r w:rsidRPr="00046E26">
              <w:rPr>
                <w:rFonts w:cstheme="minorHAnsi"/>
              </w:rPr>
              <w:t>with</w:t>
            </w:r>
            <w:proofErr w:type="spellEnd"/>
            <w:r w:rsidRPr="00046E26">
              <w:rPr>
                <w:rFonts w:cstheme="minorHAnsi"/>
              </w:rPr>
              <w:t xml:space="preserve"> </w:t>
            </w:r>
            <w:proofErr w:type="spellStart"/>
            <w:r w:rsidRPr="00046E26">
              <w:rPr>
                <w:rFonts w:cstheme="minorHAnsi"/>
              </w:rPr>
              <w:t>bacteriophage-based</w:t>
            </w:r>
            <w:proofErr w:type="spellEnd"/>
            <w:r w:rsidRPr="00046E26">
              <w:rPr>
                <w:rFonts w:cstheme="minorHAnsi"/>
              </w:rPr>
              <w:t xml:space="preserve"> </w:t>
            </w:r>
            <w:proofErr w:type="spellStart"/>
            <w:r w:rsidRPr="00046E26">
              <w:rPr>
                <w:rFonts w:cstheme="minorHAnsi"/>
              </w:rPr>
              <w:t>methods</w:t>
            </w:r>
            <w:proofErr w:type="spellEnd"/>
            <w:r w:rsidRPr="00046E26">
              <w:rPr>
                <w:rFonts w:cstheme="minorHAnsi"/>
              </w:rPr>
              <w:t xml:space="preserve"> </w:t>
            </w:r>
            <w:proofErr w:type="spellStart"/>
            <w:r w:rsidRPr="00046E26">
              <w:rPr>
                <w:rFonts w:cstheme="minorHAnsi"/>
              </w:rPr>
              <w:t>within</w:t>
            </w:r>
            <w:proofErr w:type="spellEnd"/>
            <w:r w:rsidRPr="00046E26">
              <w:rPr>
                <w:rFonts w:cstheme="minorHAnsi"/>
              </w:rPr>
              <w:t xml:space="preserve"> 104 </w:t>
            </w:r>
            <w:proofErr w:type="spellStart"/>
            <w:r w:rsidRPr="00046E26">
              <w:rPr>
                <w:rFonts w:cstheme="minorHAnsi"/>
              </w:rPr>
              <w:t>sonicate</w:t>
            </w:r>
            <w:proofErr w:type="spellEnd"/>
            <w:r w:rsidRPr="00046E26">
              <w:rPr>
                <w:rFonts w:cstheme="minorHAnsi"/>
              </w:rPr>
              <w:t xml:space="preserve"> </w:t>
            </w:r>
            <w:proofErr w:type="spellStart"/>
            <w:r w:rsidRPr="00046E26">
              <w:rPr>
                <w:rFonts w:cstheme="minorHAnsi"/>
              </w:rPr>
              <w:t>fluid</w:t>
            </w:r>
            <w:proofErr w:type="spellEnd"/>
            <w:r w:rsidRPr="00046E26">
              <w:rPr>
                <w:rFonts w:cstheme="minorHAnsi"/>
              </w:rPr>
              <w:t xml:space="preserve"> </w:t>
            </w:r>
            <w:proofErr w:type="spellStart"/>
            <w:r w:rsidRPr="00046E26">
              <w:rPr>
                <w:rFonts w:cstheme="minorHAnsi"/>
              </w:rPr>
              <w:t>samples</w:t>
            </w:r>
            <w:proofErr w:type="spellEnd"/>
            <w:r w:rsidRPr="00046E26">
              <w:rPr>
                <w:rFonts w:cstheme="minorHAnsi"/>
              </w:rPr>
              <w:t xml:space="preserve">. </w:t>
            </w:r>
            <w:proofErr w:type="spellStart"/>
            <w:r w:rsidRPr="00046E26">
              <w:rPr>
                <w:rFonts w:cstheme="minorHAnsi"/>
                <w:i/>
              </w:rPr>
              <w:t>Journal</w:t>
            </w:r>
            <w:proofErr w:type="spellEnd"/>
            <w:r w:rsidRPr="00046E26">
              <w:rPr>
                <w:rFonts w:cstheme="minorHAnsi"/>
                <w:i/>
              </w:rPr>
              <w:t xml:space="preserve"> </w:t>
            </w:r>
            <w:proofErr w:type="spellStart"/>
            <w:r w:rsidRPr="00046E26">
              <w:rPr>
                <w:rFonts w:cstheme="minorHAnsi"/>
                <w:i/>
              </w:rPr>
              <w:t>of</w:t>
            </w:r>
            <w:proofErr w:type="spellEnd"/>
            <w:r w:rsidRPr="00046E26">
              <w:rPr>
                <w:rFonts w:cstheme="minorHAnsi"/>
                <w:i/>
              </w:rPr>
              <w:t xml:space="preserve"> </w:t>
            </w:r>
            <w:proofErr w:type="spellStart"/>
            <w:r w:rsidRPr="00046E26">
              <w:rPr>
                <w:rFonts w:cstheme="minorHAnsi"/>
                <w:i/>
              </w:rPr>
              <w:t>Orthopaedic</w:t>
            </w:r>
            <w:proofErr w:type="spellEnd"/>
            <w:r w:rsidRPr="00046E26">
              <w:rPr>
                <w:rFonts w:cstheme="minorHAnsi"/>
                <w:i/>
              </w:rPr>
              <w:t xml:space="preserve"> </w:t>
            </w:r>
            <w:proofErr w:type="spellStart"/>
            <w:r w:rsidRPr="00046E26">
              <w:rPr>
                <w:rFonts w:cstheme="minorHAnsi"/>
                <w:i/>
              </w:rPr>
              <w:t>Research</w:t>
            </w:r>
            <w:proofErr w:type="spellEnd"/>
            <w:r w:rsidRPr="00046E26">
              <w:rPr>
                <w:rFonts w:cstheme="minorHAnsi"/>
                <w:i/>
              </w:rPr>
              <w:t>, 40(6),</w:t>
            </w:r>
            <w:r w:rsidRPr="00046E26">
              <w:rPr>
                <w:rFonts w:cstheme="minorHAnsi"/>
              </w:rPr>
              <w:t xml:space="preserve"> 1358–1364. </w:t>
            </w:r>
            <w:hyperlink w:history="1" r:id="rId5">
              <w:r w:rsidRPr="00046E26">
                <w:rPr>
                  <w:rStyle w:val="Hiperpovezava"/>
                  <w:rFonts w:cstheme="minorHAnsi"/>
                </w:rPr>
                <w:t>https://pubmed.ncbi.nlm.nih.gov/34432330/</w:t>
              </w:r>
            </w:hyperlink>
          </w:p>
          <w:p w:rsidRPr="00046E26" w:rsidR="00046E26" w:rsidP="00046E26" w:rsidRDefault="00046E26" w14:paraId="4797A96F" wp14:textId="77777777">
            <w:pPr>
              <w:pStyle w:val="Odstavekseznama"/>
              <w:numPr>
                <w:ilvl w:val="0"/>
                <w:numId w:val="3"/>
              </w:numPr>
              <w:rPr>
                <w:rFonts w:cstheme="minorHAnsi"/>
              </w:rPr>
            </w:pPr>
            <w:proofErr w:type="spellStart"/>
            <w:r w:rsidRPr="00046E26">
              <w:rPr>
                <w:rFonts w:cstheme="minorHAnsi"/>
              </w:rPr>
              <w:t>Cör</w:t>
            </w:r>
            <w:proofErr w:type="spellEnd"/>
            <w:r w:rsidRPr="00046E26">
              <w:rPr>
                <w:rFonts w:cstheme="minorHAnsi"/>
              </w:rPr>
              <w:t xml:space="preserve">, A. (2019). </w:t>
            </w:r>
            <w:proofErr w:type="spellStart"/>
            <w:r w:rsidRPr="00046E26">
              <w:rPr>
                <w:rFonts w:cstheme="minorHAnsi"/>
              </w:rPr>
              <w:t>Histological</w:t>
            </w:r>
            <w:proofErr w:type="spellEnd"/>
            <w:r w:rsidRPr="00046E26">
              <w:rPr>
                <w:rFonts w:cstheme="minorHAnsi"/>
              </w:rPr>
              <w:t xml:space="preserve"> </w:t>
            </w:r>
            <w:proofErr w:type="spellStart"/>
            <w:r w:rsidRPr="00046E26">
              <w:rPr>
                <w:rFonts w:cstheme="minorHAnsi"/>
              </w:rPr>
              <w:t>characteristics</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periprosthetic</w:t>
            </w:r>
            <w:proofErr w:type="spellEnd"/>
            <w:r w:rsidRPr="00046E26">
              <w:rPr>
                <w:rFonts w:cstheme="minorHAnsi"/>
              </w:rPr>
              <w:t xml:space="preserve"> </w:t>
            </w:r>
            <w:proofErr w:type="spellStart"/>
            <w:r w:rsidRPr="00046E26">
              <w:rPr>
                <w:rFonts w:cstheme="minorHAnsi"/>
              </w:rPr>
              <w:t>tissue</w:t>
            </w:r>
            <w:proofErr w:type="spellEnd"/>
            <w:r w:rsidRPr="00046E26">
              <w:rPr>
                <w:rFonts w:cstheme="minorHAnsi"/>
              </w:rPr>
              <w:t xml:space="preserve"> </w:t>
            </w:r>
            <w:proofErr w:type="spellStart"/>
            <w:r w:rsidRPr="00046E26">
              <w:rPr>
                <w:rFonts w:cstheme="minorHAnsi"/>
              </w:rPr>
              <w:t>around</w:t>
            </w:r>
            <w:proofErr w:type="spellEnd"/>
            <w:r w:rsidRPr="00046E26">
              <w:rPr>
                <w:rFonts w:cstheme="minorHAnsi"/>
              </w:rPr>
              <w:t xml:space="preserve"> metal on metal hip </w:t>
            </w:r>
            <w:proofErr w:type="spellStart"/>
            <w:r w:rsidRPr="00046E26">
              <w:rPr>
                <w:rFonts w:cstheme="minorHAnsi"/>
              </w:rPr>
              <w:t>prostheses</w:t>
            </w:r>
            <w:proofErr w:type="spellEnd"/>
            <w:r w:rsidRPr="00046E26">
              <w:rPr>
                <w:rFonts w:cstheme="minorHAnsi"/>
              </w:rPr>
              <w:t xml:space="preserve">. </w:t>
            </w:r>
            <w:r w:rsidRPr="00046E26">
              <w:rPr>
                <w:rFonts w:cstheme="minorHAnsi"/>
                <w:i/>
              </w:rPr>
              <w:t xml:space="preserve">Material science &amp; engineering </w:t>
            </w:r>
            <w:proofErr w:type="spellStart"/>
            <w:r w:rsidRPr="00046E26">
              <w:rPr>
                <w:rFonts w:cstheme="minorHAnsi"/>
                <w:i/>
              </w:rPr>
              <w:t>international</w:t>
            </w:r>
            <w:proofErr w:type="spellEnd"/>
            <w:r w:rsidRPr="00046E26">
              <w:rPr>
                <w:rFonts w:cstheme="minorHAnsi"/>
                <w:i/>
              </w:rPr>
              <w:t xml:space="preserve"> </w:t>
            </w:r>
            <w:proofErr w:type="spellStart"/>
            <w:r w:rsidRPr="00046E26">
              <w:rPr>
                <w:rFonts w:cstheme="minorHAnsi"/>
                <w:i/>
              </w:rPr>
              <w:t>journal</w:t>
            </w:r>
            <w:proofErr w:type="spellEnd"/>
            <w:r w:rsidRPr="00046E26">
              <w:rPr>
                <w:rFonts w:cstheme="minorHAnsi"/>
                <w:i/>
              </w:rPr>
              <w:t>, 3</w:t>
            </w:r>
            <w:r w:rsidRPr="00046E26">
              <w:rPr>
                <w:rFonts w:cstheme="minorHAnsi"/>
              </w:rPr>
              <w:t xml:space="preserve">(1), 33–36. </w:t>
            </w:r>
            <w:hyperlink w:history="1" r:id="rId6">
              <w:r w:rsidRPr="00046E26">
                <w:rPr>
                  <w:rStyle w:val="Hiperpovezava"/>
                  <w:rFonts w:cstheme="minorHAnsi"/>
                </w:rPr>
                <w:t>https://medcraveonline.com/MSEIJ/</w:t>
              </w:r>
            </w:hyperlink>
          </w:p>
          <w:p w:rsidRPr="00046E26" w:rsidR="005126C5" w:rsidP="00046E26" w:rsidRDefault="00046E26" w14:paraId="103CADAD" wp14:textId="77777777">
            <w:pPr>
              <w:pStyle w:val="Odstavekseznama"/>
              <w:numPr>
                <w:ilvl w:val="0"/>
                <w:numId w:val="3"/>
              </w:numPr>
              <w:rPr>
                <w:rFonts w:cstheme="minorHAnsi"/>
              </w:rPr>
            </w:pPr>
            <w:r w:rsidRPr="00046E26">
              <w:rPr>
                <w:rFonts w:cstheme="minorHAnsi"/>
                <w:color w:val="333333"/>
                <w:shd w:val="clear" w:color="auto" w:fill="FFFFFF"/>
              </w:rPr>
              <w:t xml:space="preserve">Štiblar-Martinčič, D., Cvetko, E., </w:t>
            </w:r>
            <w:proofErr w:type="spellStart"/>
            <w:r w:rsidRPr="00046E26">
              <w:rPr>
                <w:rFonts w:cstheme="minorHAnsi"/>
                <w:color w:val="333333"/>
                <w:shd w:val="clear" w:color="auto" w:fill="FFFFFF"/>
              </w:rPr>
              <w:t>Cör</w:t>
            </w:r>
            <w:proofErr w:type="spellEnd"/>
            <w:r w:rsidRPr="00046E26">
              <w:rPr>
                <w:rFonts w:cstheme="minorHAnsi"/>
                <w:color w:val="333333"/>
                <w:shd w:val="clear" w:color="auto" w:fill="FFFFFF"/>
              </w:rPr>
              <w:t>, A., Marš, T., &amp; Dolenšek, J. (2021). </w:t>
            </w:r>
            <w:r w:rsidRPr="00046E26">
              <w:rPr>
                <w:rFonts w:cstheme="minorHAnsi"/>
                <w:i/>
                <w:iCs/>
                <w:color w:val="333333"/>
                <w:shd w:val="clear" w:color="auto" w:fill="FFFFFF"/>
              </w:rPr>
              <w:t>Anatomija, histologija, fiziologija</w:t>
            </w:r>
            <w:r w:rsidRPr="00046E26">
              <w:rPr>
                <w:rFonts w:cstheme="minorHAnsi"/>
                <w:color w:val="333333"/>
                <w:shd w:val="clear" w:color="auto" w:fill="FFFFFF"/>
              </w:rPr>
              <w:t> (3. ponatis 4. izd., str. VIII, 133). Medicinska fakulteta.</w:t>
            </w:r>
          </w:p>
        </w:tc>
      </w:tr>
    </w:tbl>
    <w:p xmlns:wp14="http://schemas.microsoft.com/office/word/2010/wordml" w:rsidR="004A0E84" w:rsidRDefault="004A0E84" w14:paraId="66204FF1" wp14:textId="77777777">
      <w:bookmarkStart w:name="_GoBack" w:id="0"/>
      <w:bookmarkEnd w:id="0"/>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7F"/>
    <w:multiLevelType w:val="hybridMultilevel"/>
    <w:tmpl w:val="3AA2E6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F794482"/>
    <w:multiLevelType w:val="hybridMultilevel"/>
    <w:tmpl w:val="FCFE3B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5644D44"/>
    <w:multiLevelType w:val="hybridMultilevel"/>
    <w:tmpl w:val="D02E31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C9C427B"/>
    <w:multiLevelType w:val="hybridMultilevel"/>
    <w:tmpl w:val="14F44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322A69"/>
    <w:multiLevelType w:val="hybridMultilevel"/>
    <w:tmpl w:val="9EC68FB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6F71CA4"/>
    <w:multiLevelType w:val="hybridMultilevel"/>
    <w:tmpl w:val="E0025F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A47119E"/>
    <w:multiLevelType w:val="hybridMultilevel"/>
    <w:tmpl w:val="0B8069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25D20D3"/>
    <w:multiLevelType w:val="hybridMultilevel"/>
    <w:tmpl w:val="F5BCE8D2"/>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161738"/>
    <w:multiLevelType w:val="hybridMultilevel"/>
    <w:tmpl w:val="55EA52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CB74B30"/>
    <w:multiLevelType w:val="hybridMultilevel"/>
    <w:tmpl w:val="8B8AC7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1D6500"/>
    <w:multiLevelType w:val="hybridMultilevel"/>
    <w:tmpl w:val="C5DE6032"/>
    <w:lvl w:ilvl="0" w:tplc="E598B76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1E7B50"/>
    <w:multiLevelType w:val="hybridMultilevel"/>
    <w:tmpl w:val="F71454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9CA7F0C"/>
    <w:multiLevelType w:val="hybridMultilevel"/>
    <w:tmpl w:val="716E02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3"/>
  </w:num>
  <w:num w:numId="4">
    <w:abstractNumId w:val="8"/>
  </w:num>
  <w:num w:numId="5">
    <w:abstractNumId w:val="11"/>
  </w:num>
  <w:num w:numId="6">
    <w:abstractNumId w:val="5"/>
  </w:num>
  <w:num w:numId="7">
    <w:abstractNumId w:val="1"/>
  </w:num>
  <w:num w:numId="8">
    <w:abstractNumId w:val="2"/>
  </w:num>
  <w:num w:numId="9">
    <w:abstractNumId w:val="6"/>
  </w:num>
  <w:num w:numId="10">
    <w:abstractNumId w:val="12"/>
  </w:num>
  <w:num w:numId="11">
    <w:abstractNumId w:val="9"/>
  </w:num>
  <w:num w:numId="12">
    <w:abstractNumId w:val="7"/>
  </w:num>
  <w:num w:numId="1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C5"/>
    <w:rsid w:val="00046E26"/>
    <w:rsid w:val="0005244A"/>
    <w:rsid w:val="000A3FF5"/>
    <w:rsid w:val="000F7998"/>
    <w:rsid w:val="00101D40"/>
    <w:rsid w:val="00115671"/>
    <w:rsid w:val="001E1204"/>
    <w:rsid w:val="00206060"/>
    <w:rsid w:val="00235D36"/>
    <w:rsid w:val="00302F83"/>
    <w:rsid w:val="00332C9B"/>
    <w:rsid w:val="00374833"/>
    <w:rsid w:val="00455068"/>
    <w:rsid w:val="004A0E84"/>
    <w:rsid w:val="004B7AEB"/>
    <w:rsid w:val="004D76E0"/>
    <w:rsid w:val="00503D64"/>
    <w:rsid w:val="005126C5"/>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611E3"/>
    <w:rsid w:val="00B83FBD"/>
    <w:rsid w:val="00BB5292"/>
    <w:rsid w:val="00C02B53"/>
    <w:rsid w:val="00CA4561"/>
    <w:rsid w:val="00D40401"/>
    <w:rsid w:val="00D838CF"/>
    <w:rsid w:val="00D90BE6"/>
    <w:rsid w:val="00DB52AF"/>
    <w:rsid w:val="00DF298A"/>
    <w:rsid w:val="00E30C8C"/>
    <w:rsid w:val="00E35AAF"/>
    <w:rsid w:val="00E563DB"/>
    <w:rsid w:val="00E7431C"/>
    <w:rsid w:val="00E9393C"/>
    <w:rsid w:val="00FB75B9"/>
    <w:rsid w:val="00FD34A2"/>
    <w:rsid w:val="00FD52FF"/>
    <w:rsid w:val="00FE1F58"/>
    <w:rsid w:val="11C9C963"/>
    <w:rsid w:val="5277D7FC"/>
    <w:rsid w:val="619AD64E"/>
    <w:rsid w:val="68873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F731"/>
  <w15:chartTrackingRefBased/>
  <w15:docId w15:val="{AB01A489-E9DF-42A3-BCEE-2BB820BD74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5126C5"/>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5126C5"/>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F298A"/>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F298A"/>
    <w:rPr>
      <w:rFonts w:ascii="Segoe UI" w:hAnsi="Segoe UI" w:eastAsia="Times New Roman" w:cs="Segoe UI"/>
      <w:sz w:val="18"/>
      <w:szCs w:val="18"/>
      <w:lang w:val="sl-SI"/>
    </w:rPr>
  </w:style>
  <w:style w:type="paragraph" w:styleId="Odstavekseznama">
    <w:name w:val="List Paragraph"/>
    <w:basedOn w:val="Navaden"/>
    <w:uiPriority w:val="34"/>
    <w:qFormat/>
    <w:rsid w:val="00DF298A"/>
    <w:pPr>
      <w:spacing w:after="160" w:line="259" w:lineRule="auto"/>
      <w:ind w:left="720"/>
      <w:contextualSpacing/>
    </w:pPr>
    <w:rPr>
      <w:rFonts w:asciiTheme="minorHAnsi" w:hAnsiTheme="minorHAnsi" w:eastAsiaTheme="minorHAnsi" w:cstheme="minorBidi"/>
      <w:sz w:val="22"/>
      <w:szCs w:val="22"/>
    </w:rPr>
  </w:style>
  <w:style w:type="character" w:styleId="Hiperpovezava">
    <w:name w:val="Hyperlink"/>
    <w:basedOn w:val="Privzetapisavaodstavka"/>
    <w:uiPriority w:val="99"/>
    <w:unhideWhenUsed/>
    <w:rsid w:val="00046E26"/>
    <w:rPr>
      <w:color w:val="0563C1" w:themeColor="hyperlink"/>
      <w:u w:val="single"/>
    </w:rPr>
  </w:style>
  <w:style w:type="character" w:styleId="Nerazreenaomemba">
    <w:name w:val="Unresolved Mention"/>
    <w:basedOn w:val="Privzetapisavaodstavka"/>
    <w:uiPriority w:val="99"/>
    <w:semiHidden/>
    <w:unhideWhenUsed/>
    <w:rsid w:val="00046E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craveonline.com/MSEIJ/" TargetMode="External"/><Relationship Id="rId11" Type="http://schemas.openxmlformats.org/officeDocument/2006/relationships/customXml" Target="../customXml/item3.xml"/><Relationship Id="rId5" Type="http://schemas.openxmlformats.org/officeDocument/2006/relationships/hyperlink" Target="https://pubmed.ncbi.nlm.nih.gov/34432330/"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D8A6A61-3E57-40F5-9F6E-934147B91488}"/>
</file>

<file path=customXml/itemProps2.xml><?xml version="1.0" encoding="utf-8"?>
<ds:datastoreItem xmlns:ds="http://schemas.openxmlformats.org/officeDocument/2006/customXml" ds:itemID="{4902BC91-F30E-4145-A324-3CCE0AF3C6E7}"/>
</file>

<file path=customXml/itemProps3.xml><?xml version="1.0" encoding="utf-8"?>
<ds:datastoreItem xmlns:ds="http://schemas.openxmlformats.org/officeDocument/2006/customXml" ds:itemID="{E4D140AE-37C0-4B37-91D5-DC527F22CD1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4</cp:revision>
  <dcterms:created xsi:type="dcterms:W3CDTF">2023-10-26T07:39:00Z</dcterms:created>
  <dcterms:modified xsi:type="dcterms:W3CDTF">2023-11-05T17:18:55Z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16398400</vt:r8>
  </property>
</Properties>
</file>